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>YAVUZ KOCAÖMER 1.BÖLGE MASA TENİSİ 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8"/>
        <w:gridCol w:w="6804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392206" w:rsidP="00BA6F80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YAVUZ KOCAÖMER 1.BÖLGE MASA TENİSİ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392206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15-17 OCAK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392206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ANTALYA/AKSU/KUNDU MAHALLESİ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392206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SPOR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392206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 OCAK 2018</w:t>
            </w:r>
            <w:r w:rsidR="00C26A60">
              <w:rPr>
                <w:b/>
                <w:color w:val="FF0000"/>
                <w:sz w:val="24"/>
                <w:szCs w:val="24"/>
              </w:rPr>
              <w:t xml:space="preserve"> PAZARTESİ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392206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 OCAK 2018</w:t>
            </w:r>
            <w:r w:rsidR="00C26A6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SALI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392206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37926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OCAK 2018</w:t>
            </w:r>
            <w:r w:rsidR="00C26A6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32E88" w:rsidRDefault="00392206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MESTAN KOCA</w:t>
            </w:r>
          </w:p>
          <w:p w:rsidR="00392206" w:rsidRDefault="00392206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ORGANİZASYON KURULU BAŞKANI</w:t>
            </w:r>
          </w:p>
          <w:p w:rsidR="00392206" w:rsidRPr="00192B3A" w:rsidRDefault="00392206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0505 771 74 64</w:t>
            </w:r>
          </w:p>
        </w:tc>
      </w:tr>
    </w:tbl>
    <w:p w:rsidR="00184B4D" w:rsidRDefault="00184B4D" w:rsidP="00184B4D">
      <w:pPr>
        <w:jc w:val="center"/>
        <w:rPr>
          <w:b/>
          <w:sz w:val="24"/>
          <w:szCs w:val="24"/>
        </w:rPr>
      </w:pPr>
    </w:p>
    <w:p w:rsidR="00184B4D" w:rsidRDefault="00184B4D" w:rsidP="00184B4D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lastRenderedPageBreak/>
        <w:t>TÜRKİYE ÖZEL SPORCULAR</w:t>
      </w:r>
      <w:r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184B4D" w:rsidRDefault="00184B4D" w:rsidP="00184B4D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YAVUZ KOCAÖMER 2.BÖLGE MASA TENİSİ 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8"/>
        <w:gridCol w:w="6804"/>
      </w:tblGrid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YAVUZ KOCAÖMER 1.BÖLGE MASA TENİSİ ŞAMPİYONASI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18-20 OCAK 2018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ANTALYA/AKSU/KUNDU MAHALLESİ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SPOR SALONU</w:t>
            </w:r>
          </w:p>
        </w:tc>
      </w:tr>
    </w:tbl>
    <w:p w:rsidR="00184B4D" w:rsidRPr="00270098" w:rsidRDefault="00184B4D" w:rsidP="00184B4D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184B4D" w:rsidTr="00213C99">
        <w:trPr>
          <w:trHeight w:val="310"/>
        </w:trPr>
        <w:tc>
          <w:tcPr>
            <w:tcW w:w="9105" w:type="dxa"/>
            <w:gridSpan w:val="4"/>
          </w:tcPr>
          <w:p w:rsidR="00184B4D" w:rsidRDefault="00184B4D" w:rsidP="00213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 OCAK 2018</w:t>
            </w:r>
            <w:r w:rsidR="00C26A60">
              <w:rPr>
                <w:b/>
                <w:color w:val="FF0000"/>
                <w:sz w:val="24"/>
                <w:szCs w:val="24"/>
              </w:rPr>
              <w:t xml:space="preserve"> PERŞEMBE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184B4D" w:rsidTr="00213C99">
        <w:trPr>
          <w:trHeight w:val="325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184B4D" w:rsidTr="00213C99">
        <w:trPr>
          <w:trHeight w:val="516"/>
        </w:trPr>
        <w:tc>
          <w:tcPr>
            <w:tcW w:w="9105" w:type="dxa"/>
            <w:gridSpan w:val="4"/>
          </w:tcPr>
          <w:p w:rsidR="00184B4D" w:rsidRPr="00AE21D3" w:rsidRDefault="00184B4D" w:rsidP="00213C99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 OCAK 2018</w:t>
            </w:r>
            <w:r w:rsidR="00C26A6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CUMA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184B4D" w:rsidTr="00213C99">
        <w:trPr>
          <w:trHeight w:val="410"/>
        </w:trPr>
        <w:tc>
          <w:tcPr>
            <w:tcW w:w="9105" w:type="dxa"/>
            <w:gridSpan w:val="4"/>
          </w:tcPr>
          <w:p w:rsidR="00184B4D" w:rsidRPr="00CA3BE7" w:rsidRDefault="00184B4D" w:rsidP="00213C9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OCAK 2018</w:t>
            </w:r>
            <w:r w:rsidR="00C26A6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CUMARTESİ</w:t>
            </w:r>
            <w:bookmarkStart w:id="0" w:name="_GoBack"/>
            <w:bookmarkEnd w:id="0"/>
          </w:p>
        </w:tc>
      </w:tr>
      <w:tr w:rsidR="00184B4D" w:rsidTr="00213C99">
        <w:trPr>
          <w:trHeight w:val="540"/>
        </w:trPr>
        <w:tc>
          <w:tcPr>
            <w:tcW w:w="210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184B4D" w:rsidTr="00213C99">
        <w:trPr>
          <w:trHeight w:val="39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5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525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184B4D" w:rsidTr="00213C99">
        <w:trPr>
          <w:trHeight w:val="57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184B4D" w:rsidTr="00213C99">
        <w:trPr>
          <w:trHeight w:val="316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184B4D" w:rsidRPr="007928ED" w:rsidRDefault="00184B4D" w:rsidP="00184B4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184B4D" w:rsidRPr="007928E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4.Federasyonumuz Sporcu, Antrenör veya İdarecilerin dışındaki “şoför, misafir ve ailelerin” konaklamalarından kesinlikle sorumlu değildir.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184B4D" w:rsidRPr="007928ED" w:rsidRDefault="00184B4D" w:rsidP="00184B4D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184B4D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B76304" w:rsidRDefault="00184B4D" w:rsidP="00184B4D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184B4D" w:rsidTr="00213C99">
        <w:trPr>
          <w:jc w:val="center"/>
        </w:trPr>
        <w:tc>
          <w:tcPr>
            <w:tcW w:w="3070" w:type="dxa"/>
          </w:tcPr>
          <w:p w:rsidR="00184B4D" w:rsidRDefault="00184B4D" w:rsidP="00184B4D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İHSAN YILDIRIM</w:t>
            </w:r>
          </w:p>
          <w:p w:rsidR="00184B4D" w:rsidRDefault="00184B4D" w:rsidP="00184B4D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YÖNETİM KURULU ÜYESİ</w:t>
            </w:r>
          </w:p>
          <w:p w:rsidR="00184B4D" w:rsidRPr="00192B3A" w:rsidRDefault="00184B4D" w:rsidP="00184B4D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0535 352 64 36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270098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33" w:rsidRDefault="00A67C33" w:rsidP="00766AA0">
      <w:pPr>
        <w:spacing w:after="0" w:line="240" w:lineRule="auto"/>
      </w:pPr>
      <w:r>
        <w:separator/>
      </w:r>
    </w:p>
  </w:endnote>
  <w:endnote w:type="continuationSeparator" w:id="0">
    <w:p w:rsidR="00A67C33" w:rsidRDefault="00A67C33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33" w:rsidRDefault="00A67C33" w:rsidP="00766AA0">
      <w:pPr>
        <w:spacing w:after="0" w:line="240" w:lineRule="auto"/>
      </w:pPr>
      <w:r>
        <w:separator/>
      </w:r>
    </w:p>
  </w:footnote>
  <w:footnote w:type="continuationSeparator" w:id="0">
    <w:p w:rsidR="00A67C33" w:rsidRDefault="00A67C33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406F60"/>
    <w:rsid w:val="00470EF5"/>
    <w:rsid w:val="004D13DB"/>
    <w:rsid w:val="005614BC"/>
    <w:rsid w:val="0056544A"/>
    <w:rsid w:val="005A5EEA"/>
    <w:rsid w:val="0060502A"/>
    <w:rsid w:val="00642F1A"/>
    <w:rsid w:val="00730D7C"/>
    <w:rsid w:val="00766AA0"/>
    <w:rsid w:val="007928ED"/>
    <w:rsid w:val="007F4CC1"/>
    <w:rsid w:val="00821122"/>
    <w:rsid w:val="00897243"/>
    <w:rsid w:val="009D48A5"/>
    <w:rsid w:val="00A67C33"/>
    <w:rsid w:val="00AB45BE"/>
    <w:rsid w:val="00AE21D3"/>
    <w:rsid w:val="00B76304"/>
    <w:rsid w:val="00B85F79"/>
    <w:rsid w:val="00BA6F80"/>
    <w:rsid w:val="00C26A60"/>
    <w:rsid w:val="00C324D6"/>
    <w:rsid w:val="00CA3BE7"/>
    <w:rsid w:val="00D17649"/>
    <w:rsid w:val="00D36200"/>
    <w:rsid w:val="00D4534E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3D2A-9045-4F39-B89E-D49565A5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8</cp:revision>
  <dcterms:created xsi:type="dcterms:W3CDTF">2018-01-11T14:35:00Z</dcterms:created>
  <dcterms:modified xsi:type="dcterms:W3CDTF">2018-01-12T07:53:00Z</dcterms:modified>
</cp:coreProperties>
</file>