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84" w:rsidRDefault="009F1AE1" w:rsidP="009C7CCB">
      <w:pPr>
        <w:tabs>
          <w:tab w:val="left" w:pos="3240"/>
        </w:tabs>
        <w:jc w:val="center"/>
        <w:rPr>
          <w:b/>
          <w:sz w:val="32"/>
          <w:szCs w:val="32"/>
          <w:u w:val="single"/>
        </w:rPr>
      </w:pPr>
      <w:bookmarkStart w:id="0" w:name="_GoBack"/>
      <w:bookmarkEnd w:id="0"/>
      <w:r w:rsidRPr="002F1079">
        <w:rPr>
          <w:b/>
          <w:sz w:val="32"/>
          <w:szCs w:val="32"/>
          <w:u w:val="single"/>
        </w:rPr>
        <w:t>201</w:t>
      </w:r>
      <w:r w:rsidR="0081768F">
        <w:rPr>
          <w:b/>
          <w:sz w:val="32"/>
          <w:szCs w:val="32"/>
          <w:u w:val="single"/>
        </w:rPr>
        <w:t>8</w:t>
      </w:r>
      <w:r w:rsidRPr="002F1079">
        <w:rPr>
          <w:b/>
          <w:sz w:val="32"/>
          <w:szCs w:val="32"/>
          <w:u w:val="single"/>
        </w:rPr>
        <w:t xml:space="preserve"> AÇIK YAŞ TÜRKİYE</w:t>
      </w:r>
      <w:r w:rsidR="009A57CE" w:rsidRPr="002F1079">
        <w:rPr>
          <w:b/>
          <w:sz w:val="32"/>
          <w:szCs w:val="32"/>
          <w:u w:val="single"/>
        </w:rPr>
        <w:t xml:space="preserve"> YÜZME ŞAMPİYONASI</w:t>
      </w:r>
    </w:p>
    <w:p w:rsidR="009F1AE1" w:rsidRPr="009C7CCB" w:rsidRDefault="009F1AE1" w:rsidP="009C7CCB">
      <w:pPr>
        <w:spacing w:before="120" w:after="120" w:line="240" w:lineRule="auto"/>
        <w:rPr>
          <w:rFonts w:cstheme="minorHAnsi"/>
          <w:sz w:val="24"/>
          <w:szCs w:val="24"/>
        </w:rPr>
      </w:pPr>
      <w:r w:rsidRPr="009C7CCB">
        <w:rPr>
          <w:rFonts w:cstheme="minorHAnsi"/>
          <w:b/>
          <w:sz w:val="24"/>
          <w:szCs w:val="24"/>
        </w:rPr>
        <w:t>Müsabaka Yeri</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81768F" w:rsidRPr="009C7CCB">
        <w:rPr>
          <w:rFonts w:cstheme="minorHAnsi"/>
          <w:sz w:val="24"/>
          <w:szCs w:val="24"/>
        </w:rPr>
        <w:t>İSTANBUL</w:t>
      </w:r>
    </w:p>
    <w:p w:rsidR="003778DA" w:rsidRPr="009C7CCB" w:rsidRDefault="009F1AE1" w:rsidP="009C7CCB">
      <w:pPr>
        <w:spacing w:before="120" w:after="120" w:line="240" w:lineRule="auto"/>
        <w:rPr>
          <w:rFonts w:cstheme="minorHAnsi"/>
          <w:sz w:val="24"/>
          <w:szCs w:val="24"/>
        </w:rPr>
      </w:pPr>
      <w:r w:rsidRPr="009C7CCB">
        <w:rPr>
          <w:rFonts w:cstheme="minorHAnsi"/>
          <w:b/>
          <w:sz w:val="24"/>
          <w:szCs w:val="24"/>
        </w:rPr>
        <w:t>Müsabaka Tarihi</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81768F" w:rsidRPr="009C7CCB">
        <w:rPr>
          <w:rFonts w:cstheme="minorHAnsi"/>
          <w:sz w:val="24"/>
          <w:szCs w:val="24"/>
        </w:rPr>
        <w:t>25-26 NİSAN</w:t>
      </w:r>
      <w:r w:rsidRPr="009C7CCB">
        <w:rPr>
          <w:rFonts w:cstheme="minorHAnsi"/>
          <w:sz w:val="24"/>
          <w:szCs w:val="24"/>
        </w:rPr>
        <w:t xml:space="preserve"> 201</w:t>
      </w:r>
      <w:r w:rsidR="008F27F9" w:rsidRPr="009C7CCB">
        <w:rPr>
          <w:rFonts w:cstheme="minorHAnsi"/>
          <w:sz w:val="24"/>
          <w:szCs w:val="24"/>
        </w:rPr>
        <w:t>8</w:t>
      </w:r>
    </w:p>
    <w:p w:rsidR="009F1AE1" w:rsidRPr="009C7CCB" w:rsidRDefault="009F1AE1" w:rsidP="009C7CCB">
      <w:pPr>
        <w:spacing w:before="120" w:after="120" w:line="240" w:lineRule="auto"/>
        <w:rPr>
          <w:rFonts w:cstheme="minorHAnsi"/>
          <w:sz w:val="24"/>
          <w:szCs w:val="24"/>
        </w:rPr>
      </w:pPr>
      <w:r w:rsidRPr="009C7CCB">
        <w:rPr>
          <w:rFonts w:cstheme="minorHAnsi"/>
          <w:b/>
          <w:sz w:val="24"/>
          <w:szCs w:val="24"/>
        </w:rPr>
        <w:t>Teknik Toplantı</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81768F" w:rsidRPr="009C7CCB">
        <w:rPr>
          <w:rFonts w:cstheme="minorHAnsi"/>
          <w:sz w:val="24"/>
          <w:szCs w:val="24"/>
        </w:rPr>
        <w:t>24 NİSAN</w:t>
      </w:r>
      <w:r w:rsidR="008F27F9" w:rsidRPr="009C7CCB">
        <w:rPr>
          <w:rFonts w:cstheme="minorHAnsi"/>
          <w:sz w:val="24"/>
          <w:szCs w:val="24"/>
        </w:rPr>
        <w:t xml:space="preserve"> </w:t>
      </w:r>
      <w:r w:rsidRPr="009C7CCB">
        <w:rPr>
          <w:rFonts w:cstheme="minorHAnsi"/>
          <w:sz w:val="24"/>
          <w:szCs w:val="24"/>
        </w:rPr>
        <w:t>201</w:t>
      </w:r>
      <w:r w:rsidR="006058EA">
        <w:rPr>
          <w:rFonts w:cstheme="minorHAnsi"/>
          <w:sz w:val="24"/>
          <w:szCs w:val="24"/>
        </w:rPr>
        <w:t>8</w:t>
      </w:r>
      <w:r w:rsidRPr="009C7CCB">
        <w:rPr>
          <w:rFonts w:cstheme="minorHAnsi"/>
          <w:sz w:val="24"/>
          <w:szCs w:val="24"/>
        </w:rPr>
        <w:t xml:space="preserve"> </w:t>
      </w:r>
      <w:r w:rsidR="003778DA" w:rsidRPr="009C7CCB">
        <w:rPr>
          <w:rFonts w:cstheme="minorHAnsi"/>
          <w:sz w:val="24"/>
          <w:szCs w:val="24"/>
        </w:rPr>
        <w:t xml:space="preserve">Saat 17:00’ da </w:t>
      </w:r>
      <w:r w:rsidR="009C7CCB" w:rsidRPr="009C7CCB">
        <w:rPr>
          <w:rFonts w:cstheme="minorHAnsi"/>
          <w:sz w:val="24"/>
          <w:szCs w:val="24"/>
        </w:rPr>
        <w:t xml:space="preserve">Artemis </w:t>
      </w:r>
      <w:proofErr w:type="spellStart"/>
      <w:r w:rsidR="009C7CCB" w:rsidRPr="009C7CCB">
        <w:rPr>
          <w:rFonts w:cstheme="minorHAnsi"/>
          <w:sz w:val="24"/>
          <w:szCs w:val="24"/>
        </w:rPr>
        <w:t>Marin</w:t>
      </w:r>
      <w:proofErr w:type="spellEnd"/>
      <w:r w:rsidR="009C7CCB" w:rsidRPr="009C7CCB">
        <w:rPr>
          <w:rFonts w:cstheme="minorHAnsi"/>
          <w:sz w:val="24"/>
          <w:szCs w:val="24"/>
        </w:rPr>
        <w:t xml:space="preserve"> </w:t>
      </w:r>
      <w:proofErr w:type="spellStart"/>
      <w:r w:rsidR="009C7CCB" w:rsidRPr="009C7CCB">
        <w:rPr>
          <w:rFonts w:cstheme="minorHAnsi"/>
          <w:sz w:val="24"/>
          <w:szCs w:val="24"/>
        </w:rPr>
        <w:t>Princess</w:t>
      </w:r>
      <w:proofErr w:type="spellEnd"/>
      <w:r w:rsidR="009C7CCB" w:rsidRPr="009C7CCB">
        <w:rPr>
          <w:rFonts w:cstheme="minorHAnsi"/>
          <w:sz w:val="24"/>
          <w:szCs w:val="24"/>
        </w:rPr>
        <w:t xml:space="preserve"> Hotel</w:t>
      </w:r>
    </w:p>
    <w:p w:rsidR="009F1AE1" w:rsidRPr="009C7CCB" w:rsidRDefault="009F1AE1" w:rsidP="009C7CCB">
      <w:pPr>
        <w:spacing w:before="120" w:after="120" w:line="240" w:lineRule="auto"/>
        <w:ind w:left="2127" w:hanging="2127"/>
        <w:rPr>
          <w:rFonts w:cstheme="minorHAnsi"/>
          <w:sz w:val="24"/>
          <w:szCs w:val="24"/>
        </w:rPr>
      </w:pPr>
      <w:r w:rsidRPr="009C7CCB">
        <w:rPr>
          <w:rFonts w:cstheme="minorHAnsi"/>
          <w:b/>
          <w:sz w:val="24"/>
          <w:szCs w:val="24"/>
        </w:rPr>
        <w:t>Katılımcı Sporcular</w:t>
      </w:r>
      <w:r w:rsidR="009C7CCB" w:rsidRPr="009C7CCB">
        <w:rPr>
          <w:rFonts w:cstheme="minorHAnsi"/>
          <w:b/>
          <w:sz w:val="24"/>
          <w:szCs w:val="24"/>
        </w:rPr>
        <w:tab/>
      </w:r>
      <w:r w:rsidRPr="009C7CCB">
        <w:rPr>
          <w:rFonts w:cstheme="minorHAnsi"/>
          <w:b/>
          <w:sz w:val="24"/>
          <w:szCs w:val="24"/>
        </w:rPr>
        <w:t>:</w:t>
      </w:r>
      <w:r w:rsidR="009C7CCB" w:rsidRPr="009C7CCB">
        <w:rPr>
          <w:rFonts w:cstheme="minorHAnsi"/>
          <w:sz w:val="24"/>
          <w:szCs w:val="24"/>
        </w:rPr>
        <w:t xml:space="preserve"> </w:t>
      </w:r>
      <w:r w:rsidRPr="009C7CCB">
        <w:rPr>
          <w:rFonts w:cstheme="minorHAnsi"/>
          <w:sz w:val="24"/>
          <w:szCs w:val="24"/>
        </w:rPr>
        <w:t xml:space="preserve">1. </w:t>
      </w:r>
      <w:r w:rsidR="00F15D36" w:rsidRPr="009C7CCB">
        <w:rPr>
          <w:rFonts w:cstheme="minorHAnsi"/>
          <w:sz w:val="24"/>
          <w:szCs w:val="24"/>
        </w:rPr>
        <w:t>v</w:t>
      </w:r>
      <w:r w:rsidRPr="009C7CCB">
        <w:rPr>
          <w:rFonts w:cstheme="minorHAnsi"/>
          <w:sz w:val="24"/>
          <w:szCs w:val="24"/>
        </w:rPr>
        <w:t>e 2. Bölge Yüzme Şampiyonasında Katılım Barajlarını geçen sporcular müsabakaya katılabilir</w:t>
      </w:r>
      <w:r w:rsidR="009C7CCB" w:rsidRPr="009C7CCB">
        <w:rPr>
          <w:rFonts w:cstheme="minorHAnsi"/>
          <w:sz w:val="24"/>
          <w:szCs w:val="24"/>
        </w:rPr>
        <w:t xml:space="preserve">. </w:t>
      </w:r>
      <w:r w:rsidR="008F27F9" w:rsidRPr="009C7CCB">
        <w:rPr>
          <w:rFonts w:cstheme="minorHAnsi"/>
          <w:sz w:val="24"/>
          <w:szCs w:val="24"/>
        </w:rPr>
        <w:t>(</w:t>
      </w:r>
      <w:r w:rsidR="00E92D0C" w:rsidRPr="009C7CCB">
        <w:rPr>
          <w:rFonts w:cstheme="minorHAnsi"/>
          <w:sz w:val="24"/>
          <w:szCs w:val="24"/>
        </w:rPr>
        <w:t>Katılımcı Liste ektedir.)</w:t>
      </w:r>
    </w:p>
    <w:p w:rsidR="009C7CCB" w:rsidRPr="009C7CCB" w:rsidRDefault="009C7CCB" w:rsidP="009C7CCB">
      <w:pPr>
        <w:pStyle w:val="Balk1"/>
        <w:shd w:val="clear" w:color="auto" w:fill="FFFFFF"/>
        <w:spacing w:before="0" w:beforeAutospacing="0" w:after="0" w:afterAutospacing="0"/>
        <w:ind w:left="2124" w:hanging="2124"/>
        <w:jc w:val="both"/>
        <w:rPr>
          <w:rFonts w:asciiTheme="minorHAnsi" w:eastAsiaTheme="minorEastAsia" w:hAnsiTheme="minorHAnsi" w:cstheme="minorHAnsi"/>
          <w:b w:val="0"/>
          <w:bCs w:val="0"/>
          <w:kern w:val="0"/>
          <w:sz w:val="24"/>
          <w:szCs w:val="24"/>
        </w:rPr>
      </w:pPr>
      <w:r w:rsidRPr="009C7CCB">
        <w:rPr>
          <w:rFonts w:asciiTheme="minorHAnsi" w:eastAsiaTheme="minorEastAsia" w:hAnsiTheme="minorHAnsi" w:cstheme="minorHAnsi"/>
          <w:bCs w:val="0"/>
          <w:kern w:val="0"/>
          <w:sz w:val="24"/>
          <w:szCs w:val="24"/>
        </w:rPr>
        <w:t>Konaklama Oteli</w:t>
      </w:r>
      <w:r w:rsidRPr="009C7CCB">
        <w:rPr>
          <w:rFonts w:asciiTheme="minorHAnsi" w:eastAsiaTheme="minorEastAsia" w:hAnsiTheme="minorHAnsi" w:cstheme="minorHAnsi"/>
          <w:bCs w:val="0"/>
          <w:kern w:val="0"/>
          <w:sz w:val="24"/>
          <w:szCs w:val="24"/>
        </w:rPr>
        <w:tab/>
      </w:r>
      <w:r w:rsidRPr="009C7CCB">
        <w:rPr>
          <w:rFonts w:asciiTheme="minorHAnsi" w:hAnsiTheme="minorHAnsi" w:cstheme="minorHAnsi"/>
          <w:sz w:val="24"/>
          <w:szCs w:val="24"/>
        </w:rPr>
        <w:t xml:space="preserve">: </w:t>
      </w:r>
      <w:r w:rsidRPr="009C7CCB">
        <w:rPr>
          <w:rFonts w:asciiTheme="minorHAnsi" w:eastAsiaTheme="minorEastAsia" w:hAnsiTheme="minorHAnsi" w:cstheme="minorHAnsi"/>
          <w:b w:val="0"/>
          <w:bCs w:val="0"/>
          <w:kern w:val="0"/>
          <w:sz w:val="24"/>
          <w:szCs w:val="24"/>
          <w:u w:val="single"/>
        </w:rPr>
        <w:t xml:space="preserve">Artemis </w:t>
      </w:r>
      <w:proofErr w:type="spellStart"/>
      <w:r w:rsidRPr="009C7CCB">
        <w:rPr>
          <w:rFonts w:asciiTheme="minorHAnsi" w:eastAsiaTheme="minorEastAsia" w:hAnsiTheme="minorHAnsi" w:cstheme="minorHAnsi"/>
          <w:b w:val="0"/>
          <w:bCs w:val="0"/>
          <w:kern w:val="0"/>
          <w:sz w:val="24"/>
          <w:szCs w:val="24"/>
          <w:u w:val="single"/>
        </w:rPr>
        <w:t>Marin</w:t>
      </w:r>
      <w:proofErr w:type="spellEnd"/>
      <w:r w:rsidRPr="009C7CCB">
        <w:rPr>
          <w:rFonts w:asciiTheme="minorHAnsi" w:eastAsiaTheme="minorEastAsia" w:hAnsiTheme="minorHAnsi" w:cstheme="minorHAnsi"/>
          <w:b w:val="0"/>
          <w:bCs w:val="0"/>
          <w:kern w:val="0"/>
          <w:sz w:val="24"/>
          <w:szCs w:val="24"/>
          <w:u w:val="single"/>
        </w:rPr>
        <w:t xml:space="preserve"> </w:t>
      </w:r>
      <w:proofErr w:type="spellStart"/>
      <w:r w:rsidRPr="009C7CCB">
        <w:rPr>
          <w:rFonts w:asciiTheme="minorHAnsi" w:eastAsiaTheme="minorEastAsia" w:hAnsiTheme="minorHAnsi" w:cstheme="minorHAnsi"/>
          <w:b w:val="0"/>
          <w:bCs w:val="0"/>
          <w:kern w:val="0"/>
          <w:sz w:val="24"/>
          <w:szCs w:val="24"/>
          <w:u w:val="single"/>
        </w:rPr>
        <w:t>Princess</w:t>
      </w:r>
      <w:proofErr w:type="spellEnd"/>
      <w:r w:rsidRPr="009C7CCB">
        <w:rPr>
          <w:rFonts w:asciiTheme="minorHAnsi" w:eastAsiaTheme="minorEastAsia" w:hAnsiTheme="minorHAnsi" w:cstheme="minorHAnsi"/>
          <w:b w:val="0"/>
          <w:bCs w:val="0"/>
          <w:kern w:val="0"/>
          <w:sz w:val="24"/>
          <w:szCs w:val="24"/>
          <w:u w:val="single"/>
        </w:rPr>
        <w:t xml:space="preserve"> Hotel</w:t>
      </w:r>
      <w:r w:rsidRPr="009C7CCB">
        <w:rPr>
          <w:rFonts w:asciiTheme="minorHAnsi" w:eastAsiaTheme="minorEastAsia" w:hAnsiTheme="minorHAnsi" w:cstheme="minorHAnsi"/>
          <w:b w:val="0"/>
          <w:bCs w:val="0"/>
          <w:kern w:val="0"/>
          <w:sz w:val="24"/>
          <w:szCs w:val="24"/>
        </w:rPr>
        <w:t xml:space="preserve"> – E-5 Karayolu Üzeri /Kumburgaz Büyükçekmece, İstanbul / </w:t>
      </w:r>
      <w:hyperlink r:id="rId8" w:history="1">
        <w:r w:rsidRPr="009C7CCB">
          <w:rPr>
            <w:rFonts w:asciiTheme="minorHAnsi" w:eastAsiaTheme="minorEastAsia" w:hAnsiTheme="minorHAnsi" w:cstheme="minorHAnsi"/>
            <w:b w:val="0"/>
            <w:bCs w:val="0"/>
            <w:kern w:val="0"/>
            <w:sz w:val="24"/>
            <w:szCs w:val="24"/>
          </w:rPr>
          <w:t>0 212 885 9000</w:t>
        </w:r>
      </w:hyperlink>
    </w:p>
    <w:p w:rsidR="009C7CCB" w:rsidRDefault="009C7CCB" w:rsidP="009C7CCB">
      <w:pPr>
        <w:pStyle w:val="NormalWeb"/>
        <w:spacing w:before="0" w:beforeAutospacing="0" w:after="0" w:afterAutospacing="0"/>
        <w:ind w:left="1418" w:hanging="1418"/>
        <w:jc w:val="both"/>
        <w:rPr>
          <w:rFonts w:asciiTheme="minorHAnsi" w:eastAsiaTheme="minorEastAsia" w:hAnsiTheme="minorHAnsi" w:cstheme="minorHAnsi"/>
        </w:rPr>
      </w:pPr>
      <w:r w:rsidRPr="009C7CCB">
        <w:rPr>
          <w:rFonts w:asciiTheme="minorHAnsi" w:eastAsiaTheme="minorEastAsia" w:hAnsiTheme="minorHAnsi" w:cstheme="minorHAnsi"/>
          <w:b/>
        </w:rPr>
        <w:t>Havuz</w:t>
      </w:r>
      <w:r w:rsidRPr="009C7CCB">
        <w:rPr>
          <w:rFonts w:asciiTheme="minorHAnsi" w:eastAsiaTheme="minorEastAsia" w:hAnsiTheme="minorHAnsi" w:cstheme="minorHAnsi"/>
          <w:b/>
        </w:rPr>
        <w:tab/>
      </w:r>
      <w:r w:rsidRPr="009C7CCB">
        <w:rPr>
          <w:rFonts w:asciiTheme="minorHAnsi" w:eastAsiaTheme="minorEastAsia" w:hAnsiTheme="minorHAnsi" w:cstheme="minorHAnsi"/>
          <w:b/>
        </w:rPr>
        <w:tab/>
        <w:t>:</w:t>
      </w:r>
      <w:r w:rsidRPr="009C7CCB">
        <w:rPr>
          <w:rFonts w:asciiTheme="minorHAnsi" w:eastAsiaTheme="minorEastAsia" w:hAnsiTheme="minorHAnsi" w:cstheme="minorHAnsi"/>
          <w:b/>
          <w:u w:val="single"/>
        </w:rPr>
        <w:t xml:space="preserve"> </w:t>
      </w:r>
      <w:proofErr w:type="spellStart"/>
      <w:r w:rsidRPr="009C7CCB">
        <w:rPr>
          <w:rFonts w:asciiTheme="minorHAnsi" w:eastAsiaTheme="minorEastAsia" w:hAnsiTheme="minorHAnsi" w:cstheme="minorHAnsi"/>
          <w:u w:val="single"/>
        </w:rPr>
        <w:t>Beylikdüzü</w:t>
      </w:r>
      <w:proofErr w:type="spellEnd"/>
      <w:r w:rsidRPr="009C7CCB">
        <w:rPr>
          <w:rFonts w:asciiTheme="minorHAnsi" w:eastAsiaTheme="minorEastAsia" w:hAnsiTheme="minorHAnsi" w:cstheme="minorHAnsi"/>
          <w:u w:val="single"/>
        </w:rPr>
        <w:t xml:space="preserve"> Spor Kompleksi</w:t>
      </w:r>
      <w:r w:rsidRPr="009C7CCB">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C7CCB">
        <w:rPr>
          <w:rFonts w:asciiTheme="minorHAnsi" w:eastAsiaTheme="minorEastAsia" w:hAnsiTheme="minorHAnsi" w:cstheme="minorHAnsi"/>
        </w:rPr>
        <w:t xml:space="preserve">Büyükşehir Mah.19 Mayıs </w:t>
      </w:r>
      <w:r w:rsidR="006058EA" w:rsidRPr="009C7CCB">
        <w:rPr>
          <w:rFonts w:asciiTheme="minorHAnsi" w:eastAsiaTheme="minorEastAsia" w:hAnsiTheme="minorHAnsi" w:cstheme="minorHAnsi"/>
        </w:rPr>
        <w:t>Cad.</w:t>
      </w:r>
      <w:r>
        <w:rPr>
          <w:rFonts w:asciiTheme="minorHAnsi" w:eastAsiaTheme="minorEastAsia" w:hAnsiTheme="minorHAnsi" w:cstheme="minorHAnsi"/>
        </w:rPr>
        <w:t xml:space="preserve"> </w:t>
      </w:r>
    </w:p>
    <w:p w:rsidR="009C7CCB" w:rsidRPr="009C7CCB" w:rsidRDefault="009C7CCB" w:rsidP="009C7CCB">
      <w:pPr>
        <w:pStyle w:val="NormalWeb"/>
        <w:spacing w:before="0" w:beforeAutospacing="0" w:after="0" w:afterAutospacing="0"/>
        <w:ind w:left="1418" w:firstLine="709"/>
        <w:jc w:val="both"/>
        <w:rPr>
          <w:rFonts w:asciiTheme="minorHAnsi" w:eastAsiaTheme="minorEastAsia" w:hAnsiTheme="minorHAnsi" w:cstheme="minorHAnsi"/>
        </w:rPr>
      </w:pPr>
      <w:r w:rsidRPr="009C7CCB">
        <w:rPr>
          <w:rFonts w:asciiTheme="minorHAnsi" w:eastAsiaTheme="minorEastAsia" w:hAnsiTheme="minorHAnsi" w:cstheme="minorHAnsi"/>
        </w:rPr>
        <w:t>Gonca Sok.</w:t>
      </w:r>
      <w:r>
        <w:rPr>
          <w:rFonts w:asciiTheme="minorHAnsi" w:eastAsiaTheme="minorEastAsia" w:hAnsiTheme="minorHAnsi" w:cstheme="minorHAnsi"/>
        </w:rPr>
        <w:t xml:space="preserve"> </w:t>
      </w:r>
      <w:proofErr w:type="spellStart"/>
      <w:r w:rsidRPr="009C7CCB">
        <w:rPr>
          <w:rFonts w:asciiTheme="minorHAnsi" w:eastAsiaTheme="minorEastAsia" w:hAnsiTheme="minorHAnsi" w:cstheme="minorHAnsi"/>
        </w:rPr>
        <w:t>Beylikdüzü</w:t>
      </w:r>
      <w:proofErr w:type="spellEnd"/>
      <w:r w:rsidRPr="009C7CCB">
        <w:rPr>
          <w:rFonts w:asciiTheme="minorHAnsi" w:eastAsiaTheme="minorEastAsia" w:hAnsiTheme="minorHAnsi" w:cstheme="minorHAnsi"/>
        </w:rPr>
        <w:t xml:space="preserve"> /İstanbul</w:t>
      </w:r>
    </w:p>
    <w:p w:rsidR="005E6628" w:rsidRDefault="005E6628" w:rsidP="003E4EC4">
      <w:pPr>
        <w:tabs>
          <w:tab w:val="left" w:pos="3240"/>
        </w:tabs>
        <w:spacing w:after="120"/>
        <w:ind w:left="3240" w:hanging="3240"/>
        <w:jc w:val="both"/>
        <w:rPr>
          <w:b/>
          <w:sz w:val="28"/>
          <w:szCs w:val="28"/>
        </w:rPr>
      </w:pPr>
    </w:p>
    <w:p w:rsidR="004929BA" w:rsidRDefault="002F1079" w:rsidP="003E4EC4">
      <w:pPr>
        <w:tabs>
          <w:tab w:val="left" w:pos="3240"/>
        </w:tabs>
        <w:spacing w:after="120"/>
        <w:ind w:left="3240" w:hanging="3240"/>
        <w:jc w:val="both"/>
        <w:rPr>
          <w:b/>
          <w:sz w:val="24"/>
          <w:szCs w:val="24"/>
        </w:rPr>
      </w:pPr>
      <w:r w:rsidRPr="002F1079">
        <w:rPr>
          <w:b/>
          <w:sz w:val="28"/>
          <w:szCs w:val="28"/>
        </w:rPr>
        <w:t>MÜSABAKA KURALLARI</w:t>
      </w:r>
      <w:r>
        <w:rPr>
          <w:b/>
          <w:sz w:val="24"/>
          <w:szCs w:val="24"/>
        </w:rPr>
        <w:t>:</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Yarışmalarda Türkiye Özel Sporcular Spor Federasyonu ve FİNA Müsabaka Genel Kuralları geçerlidir.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 xml:space="preserve">Müsabakalara 1. </w:t>
      </w:r>
      <w:r w:rsidR="00F15D36">
        <w:rPr>
          <w:sz w:val="24"/>
          <w:szCs w:val="24"/>
        </w:rPr>
        <w:t>v</w:t>
      </w:r>
      <w:r>
        <w:rPr>
          <w:sz w:val="24"/>
          <w:szCs w:val="24"/>
        </w:rPr>
        <w:t>e 2. Bölge Yüzme Şampiyonasında Katılım Barajlarını geçen sporcular katılabilir.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Sporcular 201</w:t>
      </w:r>
      <w:r w:rsidR="0081768F">
        <w:rPr>
          <w:sz w:val="24"/>
          <w:szCs w:val="24"/>
        </w:rPr>
        <w:t>8</w:t>
      </w:r>
      <w:r>
        <w:rPr>
          <w:sz w:val="24"/>
          <w:szCs w:val="24"/>
        </w:rPr>
        <w:t xml:space="preserve"> Sezonu Vizeli lisansları ile iştirak edeceklerdir. Sporcuların lisanslarında branş bölümünde </w:t>
      </w:r>
      <w:r w:rsidR="006F2F35">
        <w:rPr>
          <w:sz w:val="24"/>
          <w:szCs w:val="24"/>
        </w:rPr>
        <w:t>sadece Yüzme yazmak zorundadır</w:t>
      </w:r>
      <w:r>
        <w:rPr>
          <w:sz w:val="24"/>
          <w:szCs w:val="24"/>
        </w:rPr>
        <w:t>.</w:t>
      </w:r>
      <w:r w:rsidR="006F2F35">
        <w:rPr>
          <w:sz w:val="24"/>
          <w:szCs w:val="24"/>
        </w:rPr>
        <w:t xml:space="preserve"> Çift branşlı lisanslar kabul edilmeyecektir.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Takımlar otele giriş yaptıkları gün sporculara ait lisansları teknik kurula ibraz edecek, müsabakalara ilgili “Giriş kontrol Listelerini” inceleyecek varsa hataların düzeltilmesi sağlanacaktır.</w:t>
      </w:r>
    </w:p>
    <w:p w:rsidR="001A0A1F" w:rsidRPr="001A0A1F"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 xml:space="preserve">Müsabaka teknik toplantısı </w:t>
      </w:r>
      <w:r w:rsidR="0081768F">
        <w:rPr>
          <w:sz w:val="24"/>
          <w:szCs w:val="24"/>
        </w:rPr>
        <w:t>24 Nisan</w:t>
      </w:r>
      <w:r w:rsidR="00F15D36">
        <w:rPr>
          <w:sz w:val="24"/>
          <w:szCs w:val="24"/>
        </w:rPr>
        <w:t xml:space="preserve"> 2018</w:t>
      </w:r>
      <w:r>
        <w:rPr>
          <w:sz w:val="24"/>
          <w:szCs w:val="24"/>
        </w:rPr>
        <w:t xml:space="preserve"> tarihinde saat 17.00’</w:t>
      </w:r>
      <w:r w:rsidR="001A0A1F">
        <w:rPr>
          <w:sz w:val="24"/>
          <w:szCs w:val="24"/>
        </w:rPr>
        <w:t xml:space="preserve">da </w:t>
      </w:r>
      <w:r w:rsidR="006058EA" w:rsidRPr="009C7CCB">
        <w:rPr>
          <w:rFonts w:cstheme="minorHAnsi"/>
          <w:sz w:val="24"/>
          <w:szCs w:val="24"/>
        </w:rPr>
        <w:t xml:space="preserve">Artemis </w:t>
      </w:r>
      <w:proofErr w:type="spellStart"/>
      <w:r w:rsidR="006058EA" w:rsidRPr="009C7CCB">
        <w:rPr>
          <w:rFonts w:cstheme="minorHAnsi"/>
          <w:sz w:val="24"/>
          <w:szCs w:val="24"/>
        </w:rPr>
        <w:t>Marin</w:t>
      </w:r>
      <w:proofErr w:type="spellEnd"/>
      <w:r w:rsidR="006058EA" w:rsidRPr="009C7CCB">
        <w:rPr>
          <w:rFonts w:cstheme="minorHAnsi"/>
          <w:sz w:val="24"/>
          <w:szCs w:val="24"/>
        </w:rPr>
        <w:t xml:space="preserve"> </w:t>
      </w:r>
      <w:proofErr w:type="spellStart"/>
      <w:r w:rsidR="006058EA" w:rsidRPr="009C7CCB">
        <w:rPr>
          <w:rFonts w:cstheme="minorHAnsi"/>
          <w:sz w:val="24"/>
          <w:szCs w:val="24"/>
        </w:rPr>
        <w:t>Princess</w:t>
      </w:r>
      <w:proofErr w:type="spellEnd"/>
      <w:r w:rsidR="006058EA" w:rsidRPr="009C7CCB">
        <w:rPr>
          <w:rFonts w:cstheme="minorHAnsi"/>
          <w:sz w:val="24"/>
          <w:szCs w:val="24"/>
        </w:rPr>
        <w:t xml:space="preserve"> Hotel</w:t>
      </w:r>
      <w:r w:rsidR="001A0A1F">
        <w:rPr>
          <w:sz w:val="24"/>
          <w:szCs w:val="24"/>
        </w:rPr>
        <w:t xml:space="preserve"> toplantı salonunda yapılacaktır. Toplantıya katılmayan kulüpler teknik toplantıda alınmış her kararı kabul etmiş sayılır.</w:t>
      </w:r>
    </w:p>
    <w:p w:rsidR="001A0A1F" w:rsidRPr="009C7CCB" w:rsidRDefault="001A0A1F" w:rsidP="003E4EC4">
      <w:pPr>
        <w:pStyle w:val="ListeParagraf"/>
        <w:numPr>
          <w:ilvl w:val="0"/>
          <w:numId w:val="2"/>
        </w:numPr>
        <w:tabs>
          <w:tab w:val="left" w:pos="3240"/>
        </w:tabs>
        <w:spacing w:after="120" w:line="240" w:lineRule="auto"/>
        <w:ind w:left="360"/>
        <w:jc w:val="both"/>
        <w:rPr>
          <w:b/>
          <w:sz w:val="24"/>
          <w:szCs w:val="24"/>
          <w:u w:val="single"/>
        </w:rPr>
      </w:pPr>
      <w:r w:rsidRPr="001A0A1F">
        <w:rPr>
          <w:rFonts w:cstheme="minorHAnsi"/>
          <w:sz w:val="24"/>
          <w:szCs w:val="24"/>
        </w:rPr>
        <w:t>Müsabakalar</w:t>
      </w:r>
      <w:r>
        <w:rPr>
          <w:rFonts w:cstheme="minorHAnsi"/>
          <w:sz w:val="24"/>
          <w:szCs w:val="24"/>
        </w:rPr>
        <w:t>ın 1. günü</w:t>
      </w:r>
      <w:r w:rsidRPr="001A0A1F">
        <w:rPr>
          <w:rFonts w:cstheme="minorHAnsi"/>
          <w:sz w:val="24"/>
          <w:szCs w:val="24"/>
        </w:rPr>
        <w:t xml:space="preserve"> </w:t>
      </w:r>
      <w:r w:rsidR="009C7CCB">
        <w:rPr>
          <w:rFonts w:cstheme="minorHAnsi"/>
          <w:sz w:val="24"/>
          <w:szCs w:val="24"/>
        </w:rPr>
        <w:t>25 Nisan</w:t>
      </w:r>
      <w:r w:rsidR="00F15D36">
        <w:rPr>
          <w:rFonts w:cstheme="minorHAnsi"/>
          <w:sz w:val="24"/>
          <w:szCs w:val="24"/>
        </w:rPr>
        <w:t xml:space="preserve"> 2018</w:t>
      </w:r>
      <w:r w:rsidRPr="001A0A1F">
        <w:rPr>
          <w:rFonts w:cstheme="minorHAnsi"/>
          <w:sz w:val="24"/>
          <w:szCs w:val="24"/>
        </w:rPr>
        <w:t xml:space="preserve"> </w:t>
      </w:r>
      <w:r w:rsidR="009C7CCB">
        <w:rPr>
          <w:rFonts w:cstheme="minorHAnsi"/>
          <w:sz w:val="24"/>
          <w:szCs w:val="24"/>
        </w:rPr>
        <w:t>Çarşamba</w:t>
      </w:r>
      <w:r w:rsidRPr="001A0A1F">
        <w:rPr>
          <w:rFonts w:cstheme="minorHAnsi"/>
          <w:sz w:val="24"/>
          <w:szCs w:val="24"/>
        </w:rPr>
        <w:t xml:space="preserve"> sabah seansı </w:t>
      </w:r>
      <w:r>
        <w:rPr>
          <w:rFonts w:cstheme="minorHAnsi"/>
          <w:sz w:val="24"/>
          <w:szCs w:val="24"/>
        </w:rPr>
        <w:t>0</w:t>
      </w:r>
      <w:r w:rsidRPr="001A0A1F">
        <w:rPr>
          <w:rFonts w:cstheme="minorHAnsi"/>
          <w:sz w:val="24"/>
          <w:szCs w:val="24"/>
        </w:rPr>
        <w:t>9.00’da akş</w:t>
      </w:r>
      <w:r>
        <w:rPr>
          <w:rFonts w:cstheme="minorHAnsi"/>
          <w:sz w:val="24"/>
          <w:szCs w:val="24"/>
        </w:rPr>
        <w:t>am seansı 16.00 da başlayacak, 2. günü</w:t>
      </w:r>
      <w:r w:rsidRPr="001A0A1F">
        <w:rPr>
          <w:rFonts w:cstheme="minorHAnsi"/>
          <w:sz w:val="24"/>
          <w:szCs w:val="24"/>
        </w:rPr>
        <w:t xml:space="preserve"> </w:t>
      </w:r>
      <w:r w:rsidR="009C7CCB">
        <w:rPr>
          <w:rFonts w:cstheme="minorHAnsi"/>
          <w:sz w:val="24"/>
          <w:szCs w:val="24"/>
        </w:rPr>
        <w:t>26 Nisan</w:t>
      </w:r>
      <w:r w:rsidR="00F15D36">
        <w:rPr>
          <w:rFonts w:cstheme="minorHAnsi"/>
          <w:sz w:val="24"/>
          <w:szCs w:val="24"/>
        </w:rPr>
        <w:t xml:space="preserve"> 2018</w:t>
      </w:r>
      <w:r>
        <w:rPr>
          <w:rFonts w:cstheme="minorHAnsi"/>
          <w:sz w:val="24"/>
          <w:szCs w:val="24"/>
        </w:rPr>
        <w:t xml:space="preserve"> </w:t>
      </w:r>
      <w:r w:rsidR="009C7CCB">
        <w:rPr>
          <w:rFonts w:cstheme="minorHAnsi"/>
          <w:sz w:val="24"/>
          <w:szCs w:val="24"/>
        </w:rPr>
        <w:t>Perşembe</w:t>
      </w:r>
      <w:r>
        <w:rPr>
          <w:rFonts w:cstheme="minorHAnsi"/>
          <w:sz w:val="24"/>
          <w:szCs w:val="24"/>
        </w:rPr>
        <w:t xml:space="preserve"> günü</w:t>
      </w:r>
      <w:r w:rsidRPr="001A0A1F">
        <w:rPr>
          <w:rFonts w:cstheme="minorHAnsi"/>
          <w:sz w:val="24"/>
          <w:szCs w:val="24"/>
        </w:rPr>
        <w:t xml:space="preserve"> sabah seansı </w:t>
      </w:r>
      <w:r>
        <w:rPr>
          <w:rFonts w:cstheme="minorHAnsi"/>
          <w:sz w:val="24"/>
          <w:szCs w:val="24"/>
        </w:rPr>
        <w:t>08</w:t>
      </w:r>
      <w:r w:rsidR="008D2B07">
        <w:rPr>
          <w:rFonts w:cstheme="minorHAnsi"/>
          <w:sz w:val="24"/>
          <w:szCs w:val="24"/>
        </w:rPr>
        <w:t>.00’da akşam seansı 1</w:t>
      </w:r>
      <w:r w:rsidR="00F15D36">
        <w:rPr>
          <w:rFonts w:cstheme="minorHAnsi"/>
          <w:sz w:val="24"/>
          <w:szCs w:val="24"/>
        </w:rPr>
        <w:t>5</w:t>
      </w:r>
      <w:r w:rsidRPr="001A0A1F">
        <w:rPr>
          <w:rFonts w:cstheme="minorHAnsi"/>
          <w:sz w:val="24"/>
          <w:szCs w:val="24"/>
        </w:rPr>
        <w:t xml:space="preserve">.00 da başlayacaktır. </w:t>
      </w:r>
      <w:r w:rsidRPr="009C7CCB">
        <w:rPr>
          <w:rFonts w:cstheme="minorHAnsi"/>
          <w:b/>
          <w:sz w:val="24"/>
          <w:szCs w:val="24"/>
          <w:u w:val="single"/>
        </w:rPr>
        <w:t>Yoğunluğa göre seansları</w:t>
      </w:r>
      <w:r w:rsidR="008D2B07" w:rsidRPr="009C7CCB">
        <w:rPr>
          <w:rFonts w:cstheme="minorHAnsi"/>
          <w:b/>
          <w:sz w:val="24"/>
          <w:szCs w:val="24"/>
          <w:u w:val="single"/>
        </w:rPr>
        <w:t>n</w:t>
      </w:r>
      <w:r w:rsidRPr="009C7CCB">
        <w:rPr>
          <w:rFonts w:cstheme="minorHAnsi"/>
          <w:b/>
          <w:sz w:val="24"/>
          <w:szCs w:val="24"/>
          <w:u w:val="single"/>
        </w:rPr>
        <w:t xml:space="preserve"> başlama saatlerinde değişiklik yapma yetkisi teknik kurula aittir.</w:t>
      </w:r>
    </w:p>
    <w:p w:rsidR="001A0A1F" w:rsidRPr="001A0A1F" w:rsidRDefault="001A0A1F" w:rsidP="003E4EC4">
      <w:pPr>
        <w:pStyle w:val="ListeParagraf"/>
        <w:numPr>
          <w:ilvl w:val="0"/>
          <w:numId w:val="2"/>
        </w:numPr>
        <w:tabs>
          <w:tab w:val="left" w:pos="3240"/>
        </w:tabs>
        <w:spacing w:after="120" w:line="240" w:lineRule="auto"/>
        <w:ind w:left="360"/>
        <w:jc w:val="both"/>
        <w:rPr>
          <w:b/>
          <w:sz w:val="24"/>
          <w:szCs w:val="24"/>
        </w:rPr>
      </w:pPr>
      <w:r>
        <w:rPr>
          <w:sz w:val="24"/>
          <w:szCs w:val="24"/>
        </w:rPr>
        <w:t>Müsabakalara kulüpler katılım barajlarını geçen sporcularına ek olarak 1 antrenör veya idareci ile katılım sağlayacaklardır.</w:t>
      </w:r>
    </w:p>
    <w:p w:rsidR="009307E4" w:rsidRPr="00F15D36" w:rsidRDefault="006F2F35" w:rsidP="00F15D36">
      <w:pPr>
        <w:pStyle w:val="ListeParagraf"/>
        <w:numPr>
          <w:ilvl w:val="0"/>
          <w:numId w:val="2"/>
        </w:numPr>
        <w:tabs>
          <w:tab w:val="left" w:pos="3240"/>
        </w:tabs>
        <w:spacing w:after="120" w:line="240" w:lineRule="auto"/>
        <w:ind w:left="360"/>
        <w:jc w:val="both"/>
        <w:rPr>
          <w:b/>
          <w:sz w:val="24"/>
          <w:szCs w:val="24"/>
        </w:rPr>
      </w:pPr>
      <w:r w:rsidRPr="00C05C91">
        <w:rPr>
          <w:b/>
          <w:sz w:val="24"/>
          <w:szCs w:val="24"/>
        </w:rPr>
        <w:t>Müsabaka</w:t>
      </w:r>
      <w:r w:rsidR="00F15D36">
        <w:rPr>
          <w:b/>
          <w:sz w:val="24"/>
          <w:szCs w:val="24"/>
        </w:rPr>
        <w:t xml:space="preserve">larda </w:t>
      </w:r>
      <w:r w:rsidR="002550B0" w:rsidRPr="00C05C91">
        <w:rPr>
          <w:b/>
          <w:sz w:val="24"/>
          <w:szCs w:val="24"/>
        </w:rPr>
        <w:t>engel grubu gözetmeksizin bölge şamp</w:t>
      </w:r>
      <w:r w:rsidR="004172CF" w:rsidRPr="00C05C91">
        <w:rPr>
          <w:b/>
          <w:sz w:val="24"/>
          <w:szCs w:val="24"/>
        </w:rPr>
        <w:t>iyonasında</w:t>
      </w:r>
      <w:r w:rsidR="002550B0" w:rsidRPr="00C05C91">
        <w:rPr>
          <w:b/>
          <w:sz w:val="24"/>
          <w:szCs w:val="24"/>
        </w:rPr>
        <w:t xml:space="preserve"> elde edilen derecelere göre seriler oluşturulacak</w:t>
      </w:r>
      <w:r w:rsidRPr="00C05C91">
        <w:rPr>
          <w:b/>
          <w:sz w:val="24"/>
          <w:szCs w:val="24"/>
        </w:rPr>
        <w:t>,</w:t>
      </w:r>
      <w:r w:rsidR="002550B0" w:rsidRPr="00C05C91">
        <w:rPr>
          <w:b/>
          <w:sz w:val="24"/>
          <w:szCs w:val="24"/>
        </w:rPr>
        <w:t xml:space="preserve"> yavaş seriden hızlı seriye doğru yüzülecek</w:t>
      </w:r>
      <w:r w:rsidR="00C05C91" w:rsidRPr="00C05C91">
        <w:rPr>
          <w:b/>
          <w:sz w:val="24"/>
          <w:szCs w:val="24"/>
        </w:rPr>
        <w:t>,</w:t>
      </w:r>
      <w:r w:rsidR="002550B0" w:rsidRPr="00C05C91">
        <w:rPr>
          <w:b/>
          <w:sz w:val="24"/>
          <w:szCs w:val="24"/>
        </w:rPr>
        <w:t xml:space="preserve"> sonuçlar en</w:t>
      </w:r>
      <w:r w:rsidR="004172CF" w:rsidRPr="00C05C91">
        <w:rPr>
          <w:b/>
          <w:sz w:val="24"/>
          <w:szCs w:val="24"/>
        </w:rPr>
        <w:t>gel</w:t>
      </w:r>
      <w:r w:rsidR="002550B0" w:rsidRPr="00C05C91">
        <w:rPr>
          <w:b/>
          <w:sz w:val="24"/>
          <w:szCs w:val="24"/>
        </w:rPr>
        <w:t xml:space="preserve"> durumu</w:t>
      </w:r>
      <w:r w:rsidR="004172CF" w:rsidRPr="00C05C91">
        <w:rPr>
          <w:b/>
          <w:sz w:val="24"/>
          <w:szCs w:val="24"/>
        </w:rPr>
        <w:t>na</w:t>
      </w:r>
      <w:r w:rsidR="002550B0" w:rsidRPr="00C05C91">
        <w:rPr>
          <w:b/>
          <w:sz w:val="24"/>
          <w:szCs w:val="24"/>
        </w:rPr>
        <w:t xml:space="preserve"> ve y</w:t>
      </w:r>
      <w:r w:rsidR="00504299">
        <w:rPr>
          <w:b/>
          <w:sz w:val="24"/>
          <w:szCs w:val="24"/>
        </w:rPr>
        <w:t xml:space="preserve">aş grubuna göre sıralanarak </w:t>
      </w:r>
      <w:r w:rsidR="00FC36DB" w:rsidRPr="00C05C91">
        <w:rPr>
          <w:b/>
          <w:sz w:val="24"/>
          <w:szCs w:val="24"/>
        </w:rPr>
        <w:t>en iyi</w:t>
      </w:r>
      <w:r w:rsidR="002550B0" w:rsidRPr="00C05C91">
        <w:rPr>
          <w:b/>
          <w:sz w:val="24"/>
          <w:szCs w:val="24"/>
        </w:rPr>
        <w:t xml:space="preserve"> 3 dereceye madalya verilecektir.</w:t>
      </w:r>
    </w:p>
    <w:p w:rsidR="001A0A1F" w:rsidRPr="009C5353" w:rsidRDefault="001A0A1F"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sidRPr="001A0A1F">
        <w:rPr>
          <w:rFonts w:cstheme="minorHAnsi"/>
          <w:sz w:val="24"/>
          <w:szCs w:val="24"/>
        </w:rPr>
        <w:t>Yarışma programı otelde uygun alanlara asılacaktır. Havuzda müsabaka günü start listesi verilmeyecektir.</w:t>
      </w:r>
    </w:p>
    <w:p w:rsidR="009C5353" w:rsidRPr="009C5353" w:rsidRDefault="009C5353"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sidRPr="009C5353">
        <w:rPr>
          <w:rFonts w:cstheme="minorHAnsi"/>
          <w:sz w:val="24"/>
          <w:szCs w:val="24"/>
        </w:rPr>
        <w:t>Sporcular antrenörleriyle beraber 1.gün saat 07.30 itibarıyla, ısınma amaçlı havuza girebilecekler ve seanslar başlamadan 20 dakika önce havuzu boşaltacaklardır. Sabah seansı bitiminden itibaren verilecek izin ile ısınma amaçlı akşam seansı öncesi havuza girebileceklerdir.</w:t>
      </w:r>
    </w:p>
    <w:p w:rsidR="009C5353" w:rsidRPr="009C5353" w:rsidRDefault="009C5353"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Pr>
          <w:rFonts w:cstheme="minorHAnsi"/>
          <w:sz w:val="24"/>
          <w:szCs w:val="24"/>
        </w:rPr>
        <w:t xml:space="preserve">Isınma anında, </w:t>
      </w:r>
      <w:r w:rsidR="00C05C91">
        <w:rPr>
          <w:rFonts w:cstheme="minorHAnsi"/>
          <w:sz w:val="24"/>
          <w:szCs w:val="24"/>
        </w:rPr>
        <w:t>m</w:t>
      </w:r>
      <w:r>
        <w:rPr>
          <w:rFonts w:cstheme="minorHAnsi"/>
          <w:sz w:val="24"/>
          <w:szCs w:val="24"/>
        </w:rPr>
        <w:t>üsabakalar esnasında ve itiraz durumunda kafile listesinde bulunan antrenör veya idareci dışında hiç kimse olmayacaktır.</w:t>
      </w:r>
    </w:p>
    <w:p w:rsidR="001A0A1F" w:rsidRPr="009C5353" w:rsidRDefault="009C5353" w:rsidP="003E4EC4">
      <w:pPr>
        <w:pStyle w:val="ListeParagraf"/>
        <w:numPr>
          <w:ilvl w:val="0"/>
          <w:numId w:val="2"/>
        </w:numPr>
        <w:spacing w:after="120" w:line="240" w:lineRule="auto"/>
        <w:ind w:left="360"/>
        <w:jc w:val="both"/>
        <w:rPr>
          <w:rFonts w:cstheme="minorHAnsi"/>
          <w:color w:val="000000"/>
          <w:sz w:val="24"/>
          <w:szCs w:val="24"/>
        </w:rPr>
      </w:pPr>
      <w:r>
        <w:rPr>
          <w:rFonts w:cstheme="minorHAnsi"/>
          <w:color w:val="000000"/>
          <w:sz w:val="24"/>
          <w:szCs w:val="24"/>
        </w:rPr>
        <w:t>Serem</w:t>
      </w:r>
      <w:r w:rsidR="009307E4">
        <w:rPr>
          <w:rFonts w:cstheme="minorHAnsi"/>
          <w:color w:val="000000"/>
          <w:sz w:val="24"/>
          <w:szCs w:val="24"/>
        </w:rPr>
        <w:t>o</w:t>
      </w:r>
      <w:r>
        <w:rPr>
          <w:rFonts w:cstheme="minorHAnsi"/>
          <w:color w:val="000000"/>
          <w:sz w:val="24"/>
          <w:szCs w:val="24"/>
        </w:rPr>
        <w:t>n</w:t>
      </w:r>
      <w:r w:rsidR="009307E4">
        <w:rPr>
          <w:rFonts w:cstheme="minorHAnsi"/>
          <w:color w:val="000000"/>
          <w:sz w:val="24"/>
          <w:szCs w:val="24"/>
        </w:rPr>
        <w:t>i, 1</w:t>
      </w:r>
      <w:r w:rsidR="001A0A1F" w:rsidRPr="001A0A1F">
        <w:rPr>
          <w:rFonts w:cstheme="minorHAnsi"/>
          <w:color w:val="000000"/>
          <w:sz w:val="24"/>
          <w:szCs w:val="24"/>
        </w:rPr>
        <w:t>.gün akşam seansın başlamasından 15 dk</w:t>
      </w:r>
      <w:r w:rsidR="00A46288">
        <w:rPr>
          <w:rFonts w:cstheme="minorHAnsi"/>
          <w:color w:val="000000"/>
          <w:sz w:val="24"/>
          <w:szCs w:val="24"/>
        </w:rPr>
        <w:t>.</w:t>
      </w:r>
      <w:r w:rsidR="001A0A1F" w:rsidRPr="001A0A1F">
        <w:rPr>
          <w:rFonts w:cstheme="minorHAnsi"/>
          <w:color w:val="000000"/>
          <w:sz w:val="24"/>
          <w:szCs w:val="24"/>
        </w:rPr>
        <w:t xml:space="preserve"> önce yapılacaktır. Sporcular forma-eşofmanlarıyla </w:t>
      </w:r>
      <w:r w:rsidR="009307E4">
        <w:rPr>
          <w:rFonts w:cstheme="minorHAnsi"/>
          <w:color w:val="000000"/>
          <w:sz w:val="24"/>
          <w:szCs w:val="24"/>
        </w:rPr>
        <w:t>sere</w:t>
      </w:r>
      <w:r>
        <w:rPr>
          <w:rFonts w:cstheme="minorHAnsi"/>
          <w:color w:val="000000"/>
          <w:sz w:val="24"/>
          <w:szCs w:val="24"/>
        </w:rPr>
        <w:t>m</w:t>
      </w:r>
      <w:r w:rsidR="009307E4">
        <w:rPr>
          <w:rFonts w:cstheme="minorHAnsi"/>
          <w:color w:val="000000"/>
          <w:sz w:val="24"/>
          <w:szCs w:val="24"/>
        </w:rPr>
        <w:t>o</w:t>
      </w:r>
      <w:r>
        <w:rPr>
          <w:rFonts w:cstheme="minorHAnsi"/>
          <w:color w:val="000000"/>
          <w:sz w:val="24"/>
          <w:szCs w:val="24"/>
        </w:rPr>
        <w:t>n</w:t>
      </w:r>
      <w:r w:rsidR="00A46288">
        <w:rPr>
          <w:rFonts w:cstheme="minorHAnsi"/>
          <w:color w:val="000000"/>
          <w:sz w:val="24"/>
          <w:szCs w:val="24"/>
        </w:rPr>
        <w:t xml:space="preserve">iye katılacaklardır. </w:t>
      </w:r>
      <w:r w:rsidR="009307E4">
        <w:rPr>
          <w:rFonts w:cstheme="minorHAnsi"/>
          <w:color w:val="000000"/>
          <w:sz w:val="24"/>
          <w:szCs w:val="24"/>
        </w:rPr>
        <w:t>M</w:t>
      </w:r>
      <w:r w:rsidR="001A0A1F" w:rsidRPr="001A0A1F">
        <w:rPr>
          <w:rFonts w:cstheme="minorHAnsi"/>
          <w:color w:val="000000"/>
          <w:sz w:val="24"/>
          <w:szCs w:val="24"/>
        </w:rPr>
        <w:t>ayo ve günlük kıyafet ile sporcu çıkmayacaktır.</w:t>
      </w:r>
    </w:p>
    <w:p w:rsidR="001A0A1F" w:rsidRPr="009B7FA4" w:rsidRDefault="001A0A1F" w:rsidP="00A46288">
      <w:pPr>
        <w:pStyle w:val="GvdeMetni"/>
        <w:ind w:firstLine="360"/>
        <w:rPr>
          <w:rFonts w:asciiTheme="minorHAnsi" w:hAnsiTheme="minorHAnsi" w:cstheme="minorHAnsi"/>
          <w:bCs w:val="0"/>
          <w:u w:val="single"/>
        </w:rPr>
      </w:pPr>
      <w:r w:rsidRPr="009B7FA4">
        <w:rPr>
          <w:rFonts w:asciiTheme="minorHAnsi" w:hAnsiTheme="minorHAnsi" w:cstheme="minorHAnsi"/>
          <w:bCs w:val="0"/>
          <w:u w:val="single"/>
        </w:rPr>
        <w:lastRenderedPageBreak/>
        <w:t>ANTRENÖR V</w:t>
      </w:r>
      <w:r w:rsidR="00A46288">
        <w:rPr>
          <w:rFonts w:asciiTheme="minorHAnsi" w:hAnsiTheme="minorHAnsi" w:cstheme="minorHAnsi"/>
          <w:bCs w:val="0"/>
          <w:u w:val="single"/>
        </w:rPr>
        <w:t>E</w:t>
      </w:r>
      <w:r w:rsidRPr="009B7FA4">
        <w:rPr>
          <w:rFonts w:asciiTheme="minorHAnsi" w:hAnsiTheme="minorHAnsi" w:cstheme="minorHAnsi"/>
          <w:bCs w:val="0"/>
          <w:u w:val="single"/>
        </w:rPr>
        <w:t xml:space="preserve"> SPORCULAR</w:t>
      </w:r>
    </w:p>
    <w:p w:rsidR="001A0A1F" w:rsidRPr="009B7FA4" w:rsidRDefault="001A0A1F" w:rsidP="00A46288">
      <w:pPr>
        <w:pStyle w:val="GvdeMetni"/>
        <w:numPr>
          <w:ilvl w:val="0"/>
          <w:numId w:val="3"/>
        </w:numPr>
        <w:ind w:left="360"/>
        <w:jc w:val="both"/>
        <w:rPr>
          <w:rFonts w:asciiTheme="minorHAnsi" w:hAnsiTheme="minorHAnsi" w:cstheme="minorHAnsi"/>
          <w:b w:val="0"/>
          <w:bCs w:val="0"/>
        </w:rPr>
      </w:pPr>
      <w:r w:rsidRPr="001A0A1F">
        <w:rPr>
          <w:rFonts w:asciiTheme="minorHAnsi" w:hAnsiTheme="minorHAnsi" w:cstheme="minorHAnsi"/>
          <w:b w:val="0"/>
          <w:bCs w:val="0"/>
        </w:rPr>
        <w:t xml:space="preserve">Sporcu ve Antrenörler Açılış </w:t>
      </w:r>
      <w:r w:rsidR="00A46288" w:rsidRPr="001A0A1F">
        <w:rPr>
          <w:rFonts w:asciiTheme="minorHAnsi" w:hAnsiTheme="minorHAnsi" w:cstheme="minorHAnsi"/>
          <w:b w:val="0"/>
          <w:bCs w:val="0"/>
        </w:rPr>
        <w:t>Seremonisine</w:t>
      </w:r>
      <w:r w:rsidRPr="001A0A1F">
        <w:rPr>
          <w:rFonts w:asciiTheme="minorHAnsi" w:hAnsiTheme="minorHAnsi" w:cstheme="minorHAnsi"/>
          <w:b w:val="0"/>
          <w:bCs w:val="0"/>
        </w:rPr>
        <w:t xml:space="preserve"> spor kıyafeti (Eşofman ve spor ayakkabısı) ile katılmak zorundadırlar.</w:t>
      </w:r>
    </w:p>
    <w:p w:rsidR="001A0A1F" w:rsidRPr="009B7FA4" w:rsidRDefault="009B7FA4" w:rsidP="00A46288">
      <w:pPr>
        <w:pStyle w:val="GvdeMetni"/>
        <w:numPr>
          <w:ilvl w:val="0"/>
          <w:numId w:val="3"/>
        </w:numPr>
        <w:ind w:left="360"/>
        <w:jc w:val="both"/>
        <w:rPr>
          <w:rFonts w:asciiTheme="minorHAnsi" w:hAnsiTheme="minorHAnsi" w:cstheme="minorHAnsi"/>
          <w:b w:val="0"/>
          <w:bCs w:val="0"/>
        </w:rPr>
      </w:pPr>
      <w:r>
        <w:rPr>
          <w:rFonts w:asciiTheme="minorHAnsi" w:hAnsiTheme="minorHAnsi" w:cstheme="minorHAnsi"/>
          <w:b w:val="0"/>
          <w:bCs w:val="0"/>
        </w:rPr>
        <w:t xml:space="preserve">Müsabaka esnasında </w:t>
      </w:r>
      <w:r w:rsidR="001A0A1F" w:rsidRPr="001A0A1F">
        <w:rPr>
          <w:rFonts w:asciiTheme="minorHAnsi" w:hAnsiTheme="minorHAnsi" w:cstheme="minorHAnsi"/>
          <w:b w:val="0"/>
          <w:bCs w:val="0"/>
        </w:rPr>
        <w:t>Erkek Sporcular yüzme mayo, bone, gözlük, terlik, havlu getirmeleri ve kullanmaları zorunludur.</w:t>
      </w:r>
      <w:r>
        <w:rPr>
          <w:rFonts w:asciiTheme="minorHAnsi" w:hAnsiTheme="minorHAnsi" w:cstheme="minorHAnsi"/>
          <w:b w:val="0"/>
          <w:bCs w:val="0"/>
        </w:rPr>
        <w:t xml:space="preserve"> </w:t>
      </w:r>
      <w:r w:rsidR="001A0A1F" w:rsidRPr="009B7FA4">
        <w:rPr>
          <w:rFonts w:asciiTheme="minorHAnsi" w:hAnsiTheme="minorHAnsi" w:cstheme="minorHAnsi"/>
          <w:b w:val="0"/>
          <w:bCs w:val="0"/>
        </w:rPr>
        <w:t>Bayan sporcular tek parça yüzme mayosu, bone, gözlük, terlik, havlu getirmeleri ve kullanmaları zorunludur.</w:t>
      </w:r>
    </w:p>
    <w:p w:rsidR="001A0A1F" w:rsidRPr="001A0A1F" w:rsidRDefault="001A0A1F" w:rsidP="00A46288">
      <w:pPr>
        <w:pStyle w:val="GvdeMetni"/>
        <w:numPr>
          <w:ilvl w:val="0"/>
          <w:numId w:val="3"/>
        </w:numPr>
        <w:ind w:left="360"/>
        <w:jc w:val="both"/>
        <w:rPr>
          <w:rFonts w:asciiTheme="minorHAnsi" w:hAnsiTheme="minorHAnsi" w:cstheme="minorHAnsi"/>
          <w:b w:val="0"/>
          <w:bCs w:val="0"/>
        </w:rPr>
      </w:pPr>
      <w:r w:rsidRPr="001A0A1F">
        <w:rPr>
          <w:rFonts w:asciiTheme="minorHAnsi" w:hAnsiTheme="minorHAnsi" w:cstheme="minorHAnsi"/>
          <w:b w:val="0"/>
          <w:bCs w:val="0"/>
        </w:rPr>
        <w:t>*İlk üç der</w:t>
      </w:r>
      <w:r w:rsidR="00C05C91">
        <w:rPr>
          <w:rFonts w:asciiTheme="minorHAnsi" w:hAnsiTheme="minorHAnsi" w:cstheme="minorHAnsi"/>
          <w:b w:val="0"/>
          <w:bCs w:val="0"/>
        </w:rPr>
        <w:t>e</w:t>
      </w:r>
      <w:r w:rsidRPr="001A0A1F">
        <w:rPr>
          <w:rFonts w:asciiTheme="minorHAnsi" w:hAnsiTheme="minorHAnsi" w:cstheme="minorHAnsi"/>
          <w:b w:val="0"/>
          <w:bCs w:val="0"/>
        </w:rPr>
        <w:t>ceyi alan sporcular madalya kürsüsüne kulüp kıyafetleri ile (Eşofman veya şort-tişört ve spor ayakkabısı) çıkmaları zorunludur.</w:t>
      </w:r>
    </w:p>
    <w:p w:rsidR="001A0A1F" w:rsidRPr="001A0A1F" w:rsidRDefault="001A0A1F" w:rsidP="00A46288">
      <w:pPr>
        <w:pStyle w:val="ListeParagraf"/>
        <w:spacing w:after="100" w:afterAutospacing="1" w:line="240" w:lineRule="auto"/>
        <w:ind w:left="360"/>
        <w:jc w:val="both"/>
        <w:rPr>
          <w:rFonts w:cstheme="minorHAnsi"/>
          <w:noProof/>
          <w:sz w:val="24"/>
          <w:szCs w:val="24"/>
        </w:rPr>
      </w:pPr>
    </w:p>
    <w:p w:rsidR="001A0A1F" w:rsidRPr="009B7FA4" w:rsidRDefault="001A0A1F" w:rsidP="00A46288">
      <w:pPr>
        <w:pStyle w:val="ListeParagraf"/>
        <w:spacing w:after="100" w:afterAutospacing="1" w:line="240" w:lineRule="auto"/>
        <w:ind w:left="360"/>
        <w:jc w:val="both"/>
        <w:rPr>
          <w:rFonts w:cstheme="minorHAnsi"/>
          <w:b/>
          <w:noProof/>
          <w:sz w:val="24"/>
          <w:szCs w:val="24"/>
          <w:u w:val="single"/>
        </w:rPr>
      </w:pPr>
      <w:r w:rsidRPr="009B7FA4">
        <w:rPr>
          <w:rFonts w:cstheme="minorHAnsi"/>
          <w:b/>
          <w:noProof/>
          <w:sz w:val="24"/>
          <w:szCs w:val="24"/>
          <w:u w:val="single"/>
        </w:rPr>
        <w:t>İTİRAZLAR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İtirazlar; itirazı yapılacak müsabakanın sonucun ilan edilmesini takiben 30 dk</w:t>
      </w:r>
      <w:r w:rsidR="00A46288">
        <w:rPr>
          <w:rFonts w:cstheme="minorHAnsi"/>
          <w:noProof/>
          <w:sz w:val="24"/>
          <w:szCs w:val="24"/>
        </w:rPr>
        <w:t xml:space="preserve"> </w:t>
      </w:r>
      <w:r w:rsidRPr="001A0A1F">
        <w:rPr>
          <w:rFonts w:cstheme="minorHAnsi"/>
          <w:noProof/>
          <w:sz w:val="24"/>
          <w:szCs w:val="24"/>
        </w:rPr>
        <w:t>(otuz)</w:t>
      </w:r>
      <w:r w:rsidR="00A46288">
        <w:rPr>
          <w:rFonts w:cstheme="minorHAnsi"/>
          <w:noProof/>
          <w:sz w:val="24"/>
          <w:szCs w:val="24"/>
        </w:rPr>
        <w:t xml:space="preserve"> </w:t>
      </w:r>
      <w:r w:rsidRPr="001A0A1F">
        <w:rPr>
          <w:rFonts w:cstheme="minorHAnsi"/>
          <w:noProof/>
          <w:sz w:val="24"/>
          <w:szCs w:val="24"/>
        </w:rPr>
        <w:t>içerisinde yazılı dilekçe ve İtiraz Bedeli olan 350</w:t>
      </w:r>
      <w:r w:rsidR="00A46288">
        <w:rPr>
          <w:rFonts w:cstheme="minorHAnsi"/>
          <w:noProof/>
          <w:sz w:val="24"/>
          <w:szCs w:val="24"/>
        </w:rPr>
        <w:t xml:space="preserve"> </w:t>
      </w:r>
      <w:r w:rsidRPr="001A0A1F">
        <w:rPr>
          <w:rFonts w:cstheme="minorHAnsi"/>
          <w:noProof/>
          <w:sz w:val="24"/>
          <w:szCs w:val="24"/>
        </w:rPr>
        <w:t>(üçyüz elli) TL yi tutanak ile birlikte Başhakem’e teslim etmesi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Resmi sonucun ilan edilmesinden 30 dk sonra hiçbir itiraz dikkate alınmayacaktır.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İtirazın kabul edilmesi yada kabul edilmemesi halinde itiraz bedeli geri iade edilmez, Türkiye Özel Sporcular Spor Federasyon</w:t>
      </w:r>
      <w:r w:rsidR="009B7FA4">
        <w:rPr>
          <w:rFonts w:cstheme="minorHAnsi"/>
          <w:noProof/>
          <w:sz w:val="24"/>
          <w:szCs w:val="24"/>
        </w:rPr>
        <w:t>u</w:t>
      </w:r>
      <w:r w:rsidRPr="001A0A1F">
        <w:rPr>
          <w:rFonts w:cstheme="minorHAnsi"/>
          <w:noProof/>
          <w:sz w:val="24"/>
          <w:szCs w:val="24"/>
        </w:rPr>
        <w:t xml:space="preserve"> bütçesine gelir kaydedilir.</w:t>
      </w:r>
    </w:p>
    <w:p w:rsidR="00A46288" w:rsidRDefault="00A46288" w:rsidP="00A46288">
      <w:pPr>
        <w:pStyle w:val="ListeParagraf"/>
        <w:spacing w:after="100" w:afterAutospacing="1" w:line="240" w:lineRule="auto"/>
        <w:ind w:left="360"/>
        <w:jc w:val="both"/>
        <w:rPr>
          <w:rFonts w:cstheme="minorHAnsi"/>
          <w:b/>
          <w:noProof/>
          <w:sz w:val="24"/>
          <w:szCs w:val="24"/>
          <w:u w:val="single"/>
        </w:rPr>
      </w:pPr>
    </w:p>
    <w:p w:rsidR="001A0A1F" w:rsidRPr="009B7FA4" w:rsidRDefault="001A0A1F" w:rsidP="00A46288">
      <w:pPr>
        <w:pStyle w:val="ListeParagraf"/>
        <w:spacing w:after="100" w:afterAutospacing="1" w:line="240" w:lineRule="auto"/>
        <w:ind w:left="360"/>
        <w:jc w:val="both"/>
        <w:rPr>
          <w:rFonts w:cstheme="minorHAnsi"/>
          <w:b/>
          <w:noProof/>
          <w:sz w:val="24"/>
          <w:szCs w:val="24"/>
          <w:u w:val="single"/>
        </w:rPr>
      </w:pPr>
      <w:r w:rsidRPr="009B7FA4">
        <w:rPr>
          <w:rFonts w:cstheme="minorHAnsi"/>
          <w:b/>
          <w:noProof/>
          <w:sz w:val="24"/>
          <w:szCs w:val="24"/>
          <w:u w:val="single"/>
        </w:rPr>
        <w:t>İDARİ BİLGİLER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Olası bir hataya meydan vermemek için online doldurulan kayıt formu için federasyondan teyid alınması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Katılım Formunun çıktısını alıp Gençlik Hizmetleri ve Spor İl Müdürlüğünce tasdik edilmesi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Kulüpler tasdik ettirilen katılım formu ile birlikte Seyahat İzin Onaylarını Gençlik Hizmetleri ve Spor İl Müdürlüğünce tasdikli asılları ve sporcu lisansları ile federasyon yetkililer</w:t>
      </w:r>
      <w:r w:rsidR="009B7FA4">
        <w:rPr>
          <w:rFonts w:cstheme="minorHAnsi"/>
          <w:noProof/>
          <w:sz w:val="24"/>
          <w:szCs w:val="24"/>
        </w:rPr>
        <w:t>ine eksiksiz olarak teslim ede</w:t>
      </w:r>
      <w:r w:rsidRPr="001A0A1F">
        <w:rPr>
          <w:rFonts w:cstheme="minorHAnsi"/>
          <w:noProof/>
          <w:sz w:val="24"/>
          <w:szCs w:val="24"/>
        </w:rPr>
        <w:t>cek</w:t>
      </w:r>
      <w:r w:rsidR="009B7FA4">
        <w:rPr>
          <w:rFonts w:cstheme="minorHAnsi"/>
          <w:noProof/>
          <w:sz w:val="24"/>
          <w:szCs w:val="24"/>
        </w:rPr>
        <w:t>lerd</w:t>
      </w:r>
      <w:r w:rsidRPr="001A0A1F">
        <w:rPr>
          <w:rFonts w:cstheme="minorHAnsi"/>
          <w:noProof/>
          <w:sz w:val="24"/>
          <w:szCs w:val="24"/>
        </w:rPr>
        <w:t>ir</w:t>
      </w:r>
      <w:r w:rsidR="009B7FA4">
        <w:rPr>
          <w:rFonts w:cstheme="minorHAnsi"/>
          <w:noProof/>
          <w:sz w:val="24"/>
          <w:szCs w:val="24"/>
        </w:rPr>
        <w:t>.</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Federasyonumuz şampiyona katılım formunda belirtilen sporcu, antrenör veya idareci dışındaki görevlilerin konaklama ve ulaşım giderleri ile sorumlu değildir.</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Sporcuların yüzme havuzu ve konaklama alanındaki tüm sorumlulukları ANTRENÖR veya İDARECİLERİNE aittir.</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Yüzme Branşları ile ilgili teknik bilgileri aşağıdaki irtibat numarasından öğrenebilirsiniz.</w:t>
      </w:r>
    </w:p>
    <w:p w:rsidR="001A0A1F" w:rsidRPr="002F1079" w:rsidRDefault="001A0A1F" w:rsidP="005C16CE">
      <w:pPr>
        <w:pStyle w:val="ListeParagraf"/>
        <w:tabs>
          <w:tab w:val="left" w:pos="3240"/>
        </w:tabs>
        <w:spacing w:line="240" w:lineRule="auto"/>
        <w:ind w:left="360"/>
        <w:rPr>
          <w:b/>
          <w:sz w:val="24"/>
          <w:szCs w:val="24"/>
        </w:rPr>
      </w:pPr>
    </w:p>
    <w:p w:rsidR="00A46288" w:rsidRDefault="00A46288">
      <w:pPr>
        <w:rPr>
          <w:rFonts w:eastAsia="Times New Roman" w:cs="Calibri"/>
          <w:b/>
          <w:bCs/>
          <w:noProof/>
          <w:color w:val="000000"/>
          <w:sz w:val="36"/>
          <w:szCs w:val="36"/>
        </w:rPr>
      </w:pPr>
      <w:r>
        <w:rPr>
          <w:rFonts w:eastAsia="Times New Roman" w:cs="Calibri"/>
          <w:b/>
          <w:bCs/>
          <w:noProof/>
          <w:color w:val="000000"/>
          <w:sz w:val="36"/>
          <w:szCs w:val="36"/>
        </w:rPr>
        <w:br w:type="page"/>
      </w:r>
    </w:p>
    <w:p w:rsidR="00684B64" w:rsidRDefault="009B7FA4" w:rsidP="00684B64">
      <w:pPr>
        <w:tabs>
          <w:tab w:val="left" w:pos="3240"/>
        </w:tabs>
        <w:ind w:left="3240" w:hanging="3240"/>
        <w:rPr>
          <w:rFonts w:eastAsia="Times New Roman" w:cs="Calibri"/>
          <w:b/>
          <w:bCs/>
          <w:noProof/>
          <w:color w:val="000000"/>
          <w:sz w:val="36"/>
          <w:szCs w:val="36"/>
        </w:rPr>
      </w:pPr>
      <w:r w:rsidRPr="008759B8">
        <w:rPr>
          <w:rFonts w:eastAsia="Times New Roman" w:cs="Calibri"/>
          <w:b/>
          <w:bCs/>
          <w:noProof/>
          <w:color w:val="000000"/>
          <w:sz w:val="36"/>
          <w:szCs w:val="36"/>
        </w:rPr>
        <w:lastRenderedPageBreak/>
        <w:t>MÜSABAKA PROGRAMI</w:t>
      </w:r>
      <w:r>
        <w:rPr>
          <w:rFonts w:eastAsia="Times New Roman" w:cs="Calibri"/>
          <w:b/>
          <w:bCs/>
          <w:noProof/>
          <w:color w:val="000000"/>
          <w:sz w:val="36"/>
          <w:szCs w:val="36"/>
        </w:rPr>
        <w:t>:</w:t>
      </w:r>
    </w:p>
    <w:tbl>
      <w:tblPr>
        <w:tblW w:w="5000" w:type="pct"/>
        <w:tblCellMar>
          <w:left w:w="70" w:type="dxa"/>
          <w:right w:w="70" w:type="dxa"/>
        </w:tblCellMar>
        <w:tblLook w:val="04A0" w:firstRow="1" w:lastRow="0" w:firstColumn="1" w:lastColumn="0" w:noHBand="0" w:noVBand="1"/>
      </w:tblPr>
      <w:tblGrid>
        <w:gridCol w:w="4265"/>
        <w:gridCol w:w="618"/>
        <w:gridCol w:w="4177"/>
      </w:tblGrid>
      <w:tr w:rsidR="00747BDE" w:rsidTr="00747BDE">
        <w:trPr>
          <w:trHeight w:hRule="exact" w:val="397"/>
        </w:trPr>
        <w:tc>
          <w:tcPr>
            <w:tcW w:w="2354"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rPr>
            </w:pPr>
            <w:r>
              <w:rPr>
                <w:rFonts w:ascii="Calibri Light" w:hAnsi="Calibri Light" w:cs="Calibri Light"/>
                <w:b/>
                <w:bCs/>
                <w:color w:val="000000"/>
              </w:rPr>
              <w:t>1.GÜN SABAH SEANSI</w:t>
            </w:r>
          </w:p>
        </w:tc>
        <w:tc>
          <w:tcPr>
            <w:tcW w:w="341" w:type="pct"/>
            <w:noWrap/>
            <w:vAlign w:val="bottom"/>
            <w:hideMark/>
          </w:tcPr>
          <w:p w:rsidR="00747BDE" w:rsidRDefault="00747BDE">
            <w:pPr>
              <w:rPr>
                <w:rFonts w:ascii="Calibri Light" w:hAnsi="Calibri Light" w:cs="Calibri Light"/>
                <w:b/>
                <w:bCs/>
                <w:color w:val="000000"/>
              </w:rPr>
            </w:pPr>
          </w:p>
        </w:tc>
        <w:tc>
          <w:tcPr>
            <w:tcW w:w="2305"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sz w:val="24"/>
                <w:szCs w:val="24"/>
              </w:rPr>
            </w:pPr>
            <w:r>
              <w:rPr>
                <w:rFonts w:ascii="Calibri Light" w:hAnsi="Calibri Light" w:cs="Calibri Light"/>
                <w:b/>
                <w:bCs/>
                <w:color w:val="000000"/>
              </w:rPr>
              <w:t>2.GÜN SABAH SEANSI</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rPr>
            </w:pPr>
            <w:r>
              <w:rPr>
                <w:rFonts w:ascii="Calibri Light" w:hAnsi="Calibri Light" w:cs="Calibri Light"/>
                <w:b/>
                <w:bCs/>
                <w:color w:val="000000"/>
              </w:rPr>
              <w:t>SAAT: 09:00</w:t>
            </w:r>
          </w:p>
        </w:tc>
        <w:tc>
          <w:tcPr>
            <w:tcW w:w="341" w:type="pct"/>
            <w:noWrap/>
            <w:vAlign w:val="bottom"/>
            <w:hideMark/>
          </w:tcPr>
          <w:p w:rsidR="00747BDE" w:rsidRDefault="00747BDE">
            <w:pPr>
              <w:rPr>
                <w:rFonts w:ascii="Calibri Light" w:hAnsi="Calibri Light" w:cs="Calibri Light"/>
                <w:b/>
                <w:bCs/>
                <w:color w:val="000000"/>
              </w:rPr>
            </w:pPr>
          </w:p>
        </w:tc>
        <w:tc>
          <w:tcPr>
            <w:tcW w:w="2305" w:type="pct"/>
            <w:tcBorders>
              <w:top w:val="nil"/>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sz w:val="24"/>
                <w:szCs w:val="24"/>
              </w:rPr>
            </w:pPr>
            <w:r>
              <w:rPr>
                <w:rFonts w:ascii="Calibri Light" w:hAnsi="Calibri Light" w:cs="Calibri Light"/>
                <w:b/>
                <w:bCs/>
                <w:color w:val="000000"/>
              </w:rPr>
              <w:t>SAAT: 08:00</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 xml:space="preserve">50 M. KELEBEK </w:t>
            </w:r>
            <w:r>
              <w:rPr>
                <w:rFonts w:ascii="Calibri" w:hAnsi="Calibri" w:cs="Calibri"/>
                <w:b/>
                <w:bCs/>
                <w:color w:val="000000"/>
              </w:rPr>
              <w:t>(B/E)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50 M. KURBAĞLAMA</w:t>
            </w:r>
            <w:r>
              <w:rPr>
                <w:rFonts w:ascii="Calibri" w:hAnsi="Calibri" w:cs="Calibri"/>
                <w:b/>
                <w:bCs/>
                <w:color w:val="000000"/>
              </w:rPr>
              <w:t xml:space="preserve"> (B/E)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 xml:space="preserve">100 M. SIRTÜSTÜ </w:t>
            </w:r>
            <w:r>
              <w:rPr>
                <w:rFonts w:ascii="Calibri" w:hAnsi="Calibri" w:cs="Calibri"/>
                <w:b/>
                <w:bCs/>
                <w:color w:val="000000"/>
              </w:rPr>
              <w:t>(B/E)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 xml:space="preserve">100 M. SERBEST </w:t>
            </w:r>
            <w:r>
              <w:rPr>
                <w:rFonts w:ascii="Calibri" w:hAnsi="Calibri" w:cs="Calibri"/>
                <w:b/>
                <w:bCs/>
                <w:color w:val="000000"/>
              </w:rPr>
              <w:t>(B/E)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200 M. KURBAĞLAMA</w:t>
            </w:r>
            <w:r>
              <w:rPr>
                <w:rFonts w:ascii="Calibri" w:hAnsi="Calibri" w:cs="Calibri"/>
                <w:b/>
                <w:bCs/>
                <w:color w:val="000000"/>
              </w:rPr>
              <w:t xml:space="preserve"> (B/E)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200 M. SIRTÜSTÜ</w:t>
            </w:r>
            <w:r>
              <w:rPr>
                <w:rFonts w:ascii="Calibri" w:hAnsi="Calibri" w:cs="Calibri"/>
                <w:b/>
                <w:bCs/>
                <w:color w:val="000000"/>
              </w:rPr>
              <w:t xml:space="preserve"> (B/E)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200 M. SERBEST</w:t>
            </w:r>
            <w:r>
              <w:rPr>
                <w:rFonts w:ascii="Calibri" w:hAnsi="Calibri" w:cs="Calibri"/>
                <w:b/>
                <w:bCs/>
                <w:color w:val="000000"/>
              </w:rPr>
              <w:t xml:space="preserve"> (B/E)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pStyle w:val="GvdeMetni"/>
              <w:ind w:left="360"/>
              <w:jc w:val="center"/>
              <w:rPr>
                <w:rFonts w:ascii="Calibri" w:hAnsi="Calibri" w:cs="Calibri"/>
                <w:bCs w:val="0"/>
                <w:color w:val="000000"/>
              </w:rPr>
            </w:pPr>
            <w:r>
              <w:rPr>
                <w:rFonts w:ascii="Calibri" w:hAnsi="Calibri" w:cs="Calibri"/>
                <w:b w:val="0"/>
                <w:bCs w:val="0"/>
                <w:color w:val="000000"/>
              </w:rPr>
              <w:t xml:space="preserve">200 M. FERDİ KARIŞIK </w:t>
            </w:r>
            <w:r>
              <w:rPr>
                <w:rFonts w:ascii="Calibri" w:hAnsi="Calibri" w:cs="Calibri"/>
                <w:bCs w:val="0"/>
                <w:color w:val="000000"/>
              </w:rPr>
              <w:t>(B/E)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400 M. SERBEST</w:t>
            </w:r>
            <w:r>
              <w:rPr>
                <w:rFonts w:ascii="Calibri" w:hAnsi="Calibri" w:cs="Calibri"/>
                <w:b/>
                <w:bCs/>
                <w:color w:val="000000"/>
              </w:rPr>
              <w:t xml:space="preserve"> (B/E)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800 M. SERBEST</w:t>
            </w:r>
            <w:r>
              <w:rPr>
                <w:rFonts w:ascii="Calibri" w:hAnsi="Calibri" w:cs="Calibri"/>
                <w:b/>
                <w:bCs/>
                <w:color w:val="000000"/>
              </w:rPr>
              <w:t xml:space="preserve"> (B)</w:t>
            </w:r>
          </w:p>
        </w:tc>
      </w:tr>
      <w:tr w:rsidR="00747BDE" w:rsidTr="00747BDE">
        <w:trPr>
          <w:trHeight w:hRule="exact" w:val="397"/>
        </w:trPr>
        <w:tc>
          <w:tcPr>
            <w:tcW w:w="2354" w:type="pct"/>
            <w:noWrap/>
            <w:vAlign w:val="bottom"/>
            <w:hideMark/>
          </w:tcPr>
          <w:p w:rsidR="00747BDE" w:rsidRDefault="00747BDE">
            <w:pPr>
              <w:rPr>
                <w:rFonts w:ascii="Calibri" w:hAnsi="Calibri" w:cs="Calibri"/>
                <w:color w:val="000000"/>
              </w:rPr>
            </w:pPr>
          </w:p>
        </w:tc>
        <w:tc>
          <w:tcPr>
            <w:tcW w:w="341" w:type="pct"/>
            <w:noWrap/>
            <w:vAlign w:val="bottom"/>
            <w:hideMark/>
          </w:tcPr>
          <w:p w:rsidR="00747BDE" w:rsidRDefault="00747BDE">
            <w:pPr>
              <w:rPr>
                <w:sz w:val="20"/>
                <w:szCs w:val="20"/>
              </w:rPr>
            </w:pPr>
          </w:p>
        </w:tc>
        <w:tc>
          <w:tcPr>
            <w:tcW w:w="2305" w:type="pct"/>
            <w:noWrap/>
            <w:vAlign w:val="bottom"/>
            <w:hideMark/>
          </w:tcPr>
          <w:p w:rsidR="00747BDE" w:rsidRDefault="00747BDE">
            <w:pPr>
              <w:rPr>
                <w:sz w:val="20"/>
                <w:szCs w:val="20"/>
              </w:rPr>
            </w:pPr>
          </w:p>
        </w:tc>
      </w:tr>
      <w:tr w:rsidR="00747BDE" w:rsidTr="00747BDE">
        <w:trPr>
          <w:trHeight w:hRule="exact" w:val="397"/>
        </w:trPr>
        <w:tc>
          <w:tcPr>
            <w:tcW w:w="2354"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sz w:val="24"/>
                <w:szCs w:val="24"/>
              </w:rPr>
            </w:pPr>
            <w:r>
              <w:rPr>
                <w:rFonts w:ascii="Calibri Light" w:hAnsi="Calibri Light" w:cs="Calibri Light"/>
                <w:b/>
                <w:bCs/>
                <w:color w:val="000000"/>
              </w:rPr>
              <w:t>1.GÜN AKŞAM SEANSI</w:t>
            </w:r>
          </w:p>
        </w:tc>
        <w:tc>
          <w:tcPr>
            <w:tcW w:w="341" w:type="pct"/>
            <w:noWrap/>
            <w:vAlign w:val="bottom"/>
            <w:hideMark/>
          </w:tcPr>
          <w:p w:rsidR="00747BDE" w:rsidRDefault="00747BDE">
            <w:pPr>
              <w:rPr>
                <w:rFonts w:ascii="Calibri Light" w:hAnsi="Calibri Light" w:cs="Calibri Light"/>
                <w:b/>
                <w:bCs/>
                <w:color w:val="000000"/>
              </w:rPr>
            </w:pPr>
          </w:p>
        </w:tc>
        <w:tc>
          <w:tcPr>
            <w:tcW w:w="2305"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sz w:val="24"/>
                <w:szCs w:val="24"/>
              </w:rPr>
            </w:pPr>
            <w:r>
              <w:rPr>
                <w:rFonts w:ascii="Calibri Light" w:hAnsi="Calibri Light" w:cs="Calibri Light"/>
                <w:b/>
                <w:bCs/>
                <w:color w:val="000000"/>
              </w:rPr>
              <w:t>2.GÜN AKŞAM SEANSI</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rPr>
            </w:pPr>
            <w:r>
              <w:rPr>
                <w:rFonts w:ascii="Calibri Light" w:hAnsi="Calibri Light" w:cs="Calibri Light"/>
                <w:b/>
                <w:bCs/>
                <w:color w:val="000000"/>
              </w:rPr>
              <w:t>SAAT: 16:00</w:t>
            </w:r>
          </w:p>
        </w:tc>
        <w:tc>
          <w:tcPr>
            <w:tcW w:w="341" w:type="pct"/>
            <w:noWrap/>
            <w:vAlign w:val="bottom"/>
            <w:hideMark/>
          </w:tcPr>
          <w:p w:rsidR="00747BDE" w:rsidRDefault="00747BDE">
            <w:pPr>
              <w:rPr>
                <w:rFonts w:ascii="Calibri Light" w:hAnsi="Calibri Light" w:cs="Calibri Light"/>
                <w:b/>
                <w:bCs/>
                <w:color w:val="000000"/>
              </w:rPr>
            </w:pPr>
          </w:p>
        </w:tc>
        <w:tc>
          <w:tcPr>
            <w:tcW w:w="2305" w:type="pct"/>
            <w:tcBorders>
              <w:top w:val="nil"/>
              <w:left w:val="single" w:sz="4" w:space="0" w:color="auto"/>
              <w:bottom w:val="single" w:sz="4" w:space="0" w:color="auto"/>
              <w:right w:val="single" w:sz="4" w:space="0" w:color="auto"/>
            </w:tcBorders>
            <w:shd w:val="clear" w:color="auto" w:fill="66FFFF"/>
            <w:noWrap/>
            <w:vAlign w:val="center"/>
            <w:hideMark/>
          </w:tcPr>
          <w:p w:rsidR="00747BDE" w:rsidRDefault="00747BDE">
            <w:pPr>
              <w:jc w:val="center"/>
              <w:rPr>
                <w:rFonts w:ascii="Calibri Light" w:hAnsi="Calibri Light" w:cs="Calibri Light"/>
                <w:b/>
                <w:bCs/>
                <w:color w:val="000000"/>
                <w:sz w:val="24"/>
                <w:szCs w:val="24"/>
              </w:rPr>
            </w:pPr>
            <w:r>
              <w:rPr>
                <w:rFonts w:ascii="Calibri Light" w:hAnsi="Calibri Light" w:cs="Calibri Light"/>
                <w:b/>
                <w:bCs/>
                <w:color w:val="000000"/>
              </w:rPr>
              <w:t>SAAT: 15:00</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50 M. SERBEST</w:t>
            </w:r>
            <w:r>
              <w:rPr>
                <w:rFonts w:ascii="Calibri" w:hAnsi="Calibri" w:cs="Calibri"/>
                <w:b/>
                <w:bCs/>
                <w:color w:val="000000"/>
              </w:rPr>
              <w:t xml:space="preserve"> (B/E)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 xml:space="preserve">50 M. SIRTÜSTÜ </w:t>
            </w:r>
            <w:r>
              <w:rPr>
                <w:rFonts w:ascii="Calibri" w:hAnsi="Calibri" w:cs="Calibri"/>
                <w:b/>
                <w:bCs/>
                <w:color w:val="000000"/>
              </w:rPr>
              <w:t>(B/E)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 xml:space="preserve">200 M. KELEBEK </w:t>
            </w:r>
            <w:r>
              <w:rPr>
                <w:rFonts w:ascii="Calibri" w:hAnsi="Calibri" w:cs="Calibri"/>
                <w:b/>
                <w:bCs/>
                <w:color w:val="000000"/>
              </w:rPr>
              <w:t>(B/E)</w:t>
            </w:r>
          </w:p>
        </w:tc>
        <w:tc>
          <w:tcPr>
            <w:tcW w:w="341" w:type="pct"/>
            <w:noWrap/>
            <w:vAlign w:val="bottom"/>
            <w:hideMark/>
          </w:tcPr>
          <w:p w:rsidR="00747BDE" w:rsidRDefault="00747BDE">
            <w:pPr>
              <w:rPr>
                <w:rFonts w:ascii="Calibri" w:hAnsi="Calibri" w:cs="Calibri"/>
                <w:color w:val="000000"/>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 xml:space="preserve">400 M. FERDİ KARIŞIK </w:t>
            </w:r>
            <w:r>
              <w:rPr>
                <w:rFonts w:ascii="Calibri" w:hAnsi="Calibri" w:cs="Calibri"/>
                <w:b/>
                <w:bCs/>
                <w:color w:val="000000"/>
              </w:rPr>
              <w:t>(B/E)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ind w:right="-108"/>
              <w:jc w:val="center"/>
              <w:rPr>
                <w:rFonts w:ascii="Calibri" w:hAnsi="Calibri" w:cs="Calibri"/>
                <w:b/>
                <w:sz w:val="28"/>
                <w:szCs w:val="28"/>
              </w:rPr>
            </w:pPr>
            <w:r>
              <w:rPr>
                <w:rFonts w:ascii="Calibri" w:hAnsi="Calibri" w:cs="Calibri"/>
                <w:color w:val="000000"/>
              </w:rPr>
              <w:t xml:space="preserve">100 M. KURBAĞLAMA </w:t>
            </w:r>
            <w:r>
              <w:rPr>
                <w:rFonts w:ascii="Calibri" w:hAnsi="Calibri" w:cs="Calibri"/>
                <w:b/>
                <w:bCs/>
                <w:color w:val="000000"/>
              </w:rPr>
              <w:t>(B/E)</w:t>
            </w:r>
          </w:p>
        </w:tc>
        <w:tc>
          <w:tcPr>
            <w:tcW w:w="341" w:type="pct"/>
            <w:noWrap/>
            <w:vAlign w:val="bottom"/>
            <w:hideMark/>
          </w:tcPr>
          <w:p w:rsidR="00747BDE" w:rsidRDefault="00747BDE">
            <w:pPr>
              <w:rPr>
                <w:rFonts w:ascii="Calibri" w:hAnsi="Calibri" w:cs="Calibri"/>
                <w:b/>
                <w:sz w:val="28"/>
                <w:szCs w:val="28"/>
              </w:rPr>
            </w:pPr>
          </w:p>
        </w:tc>
        <w:tc>
          <w:tcPr>
            <w:tcW w:w="2305"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sz w:val="24"/>
                <w:szCs w:val="24"/>
              </w:rPr>
            </w:pPr>
            <w:r>
              <w:rPr>
                <w:rFonts w:ascii="Calibri" w:hAnsi="Calibri" w:cs="Calibri"/>
                <w:color w:val="000000"/>
              </w:rPr>
              <w:t xml:space="preserve">100 M. KELEBEK </w:t>
            </w:r>
            <w:r>
              <w:rPr>
                <w:rFonts w:ascii="Calibri" w:hAnsi="Calibri" w:cs="Calibri"/>
                <w:b/>
                <w:bCs/>
                <w:color w:val="000000"/>
              </w:rPr>
              <w:t>(B/E)</w:t>
            </w:r>
          </w:p>
        </w:tc>
      </w:tr>
      <w:tr w:rsidR="00747BDE" w:rsidTr="00747BDE">
        <w:trPr>
          <w:trHeight w:hRule="exact" w:val="397"/>
        </w:trPr>
        <w:tc>
          <w:tcPr>
            <w:tcW w:w="2354" w:type="pct"/>
            <w:tcBorders>
              <w:top w:val="nil"/>
              <w:left w:val="single" w:sz="4" w:space="0" w:color="auto"/>
              <w:bottom w:val="single" w:sz="4" w:space="0" w:color="auto"/>
              <w:right w:val="single" w:sz="4" w:space="0" w:color="auto"/>
            </w:tcBorders>
            <w:noWrap/>
            <w:vAlign w:val="bottom"/>
            <w:hideMark/>
          </w:tcPr>
          <w:p w:rsidR="00747BDE" w:rsidRDefault="00747BDE">
            <w:pPr>
              <w:jc w:val="center"/>
              <w:rPr>
                <w:rFonts w:ascii="Calibri" w:hAnsi="Calibri" w:cs="Calibri"/>
                <w:color w:val="000000"/>
              </w:rPr>
            </w:pPr>
            <w:r>
              <w:rPr>
                <w:rFonts w:ascii="Calibri" w:hAnsi="Calibri" w:cs="Calibri"/>
                <w:color w:val="000000"/>
              </w:rPr>
              <w:t>1500 M. SERBEST (</w:t>
            </w:r>
            <w:r>
              <w:rPr>
                <w:rFonts w:ascii="Calibri" w:hAnsi="Calibri" w:cs="Calibri"/>
                <w:b/>
                <w:bCs/>
                <w:color w:val="000000"/>
              </w:rPr>
              <w:t>E)</w:t>
            </w:r>
          </w:p>
        </w:tc>
        <w:tc>
          <w:tcPr>
            <w:tcW w:w="341" w:type="pct"/>
            <w:noWrap/>
            <w:vAlign w:val="bottom"/>
          </w:tcPr>
          <w:p w:rsidR="00747BDE" w:rsidRDefault="00747BDE">
            <w:pPr>
              <w:rPr>
                <w:rFonts w:ascii="Calibri" w:hAnsi="Calibri" w:cs="Calibri"/>
                <w:color w:val="000000"/>
              </w:rPr>
            </w:pPr>
          </w:p>
        </w:tc>
        <w:tc>
          <w:tcPr>
            <w:tcW w:w="2305" w:type="pct"/>
            <w:noWrap/>
            <w:vAlign w:val="bottom"/>
            <w:hideMark/>
          </w:tcPr>
          <w:p w:rsidR="00747BDE" w:rsidRDefault="00747BDE">
            <w:pPr>
              <w:rPr>
                <w:rFonts w:ascii="Calibri" w:hAnsi="Calibri" w:cs="Calibri"/>
                <w:color w:val="000000"/>
              </w:rPr>
            </w:pPr>
          </w:p>
        </w:tc>
      </w:tr>
    </w:tbl>
    <w:p w:rsidR="005C16CE" w:rsidRDefault="00684B64" w:rsidP="003E4EC4">
      <w:pPr>
        <w:tabs>
          <w:tab w:val="left" w:pos="3240"/>
        </w:tabs>
        <w:ind w:left="3240" w:hanging="3240"/>
        <w:jc w:val="both"/>
        <w:rPr>
          <w:rFonts w:cstheme="minorHAnsi"/>
          <w:bCs/>
          <w:sz w:val="28"/>
          <w:szCs w:val="28"/>
        </w:rPr>
      </w:pPr>
      <w:r>
        <w:rPr>
          <w:rFonts w:cstheme="minorHAnsi"/>
          <w:bCs/>
          <w:sz w:val="28"/>
          <w:szCs w:val="28"/>
        </w:rPr>
        <w:t xml:space="preserve"> </w:t>
      </w:r>
    </w:p>
    <w:p w:rsidR="005C16CE" w:rsidRDefault="005C16CE" w:rsidP="003E4EC4">
      <w:pPr>
        <w:pStyle w:val="GvdeMetni"/>
        <w:jc w:val="both"/>
        <w:rPr>
          <w:rFonts w:asciiTheme="minorHAnsi" w:hAnsiTheme="minorHAnsi" w:cstheme="minorHAnsi"/>
          <w:bCs w:val="0"/>
          <w:sz w:val="28"/>
          <w:szCs w:val="28"/>
        </w:rPr>
      </w:pPr>
      <w:r w:rsidRPr="005C16CE">
        <w:rPr>
          <w:rFonts w:asciiTheme="minorHAnsi" w:hAnsiTheme="minorHAnsi" w:cstheme="minorHAnsi"/>
          <w:bCs w:val="0"/>
          <w:sz w:val="28"/>
          <w:szCs w:val="28"/>
        </w:rPr>
        <w:t xml:space="preserve">***Teknik Kurul: Katılımın yoğunluğuna göre yarışma programında değişiklik ve </w:t>
      </w:r>
      <w:proofErr w:type="spellStart"/>
      <w:r w:rsidRPr="005C16CE">
        <w:rPr>
          <w:rFonts w:asciiTheme="minorHAnsi" w:hAnsiTheme="minorHAnsi" w:cstheme="minorHAnsi"/>
          <w:bCs w:val="0"/>
          <w:sz w:val="28"/>
          <w:szCs w:val="28"/>
        </w:rPr>
        <w:t>reglemanda</w:t>
      </w:r>
      <w:proofErr w:type="spellEnd"/>
      <w:r w:rsidRPr="005C16CE">
        <w:rPr>
          <w:rFonts w:asciiTheme="minorHAnsi" w:hAnsiTheme="minorHAnsi" w:cstheme="minorHAnsi"/>
          <w:bCs w:val="0"/>
          <w:sz w:val="28"/>
          <w:szCs w:val="28"/>
        </w:rPr>
        <w:t xml:space="preserve"> düzenleme yapma hakkına sahiptir.</w:t>
      </w:r>
    </w:p>
    <w:p w:rsidR="00A46288" w:rsidRDefault="00A46288" w:rsidP="005C16CE">
      <w:pPr>
        <w:pStyle w:val="GvdeMetni"/>
        <w:jc w:val="both"/>
        <w:rPr>
          <w:rFonts w:asciiTheme="minorHAnsi" w:hAnsiTheme="minorHAnsi" w:cstheme="minorHAnsi"/>
          <w:bCs w:val="0"/>
          <w:sz w:val="28"/>
          <w:szCs w:val="28"/>
        </w:rPr>
      </w:pPr>
    </w:p>
    <w:p w:rsidR="00A46288" w:rsidRDefault="00A46288" w:rsidP="005C16CE">
      <w:pPr>
        <w:pStyle w:val="GvdeMetni"/>
        <w:jc w:val="both"/>
        <w:rPr>
          <w:rFonts w:asciiTheme="minorHAnsi" w:hAnsiTheme="minorHAnsi" w:cstheme="minorHAnsi"/>
          <w:bCs w:val="0"/>
          <w:sz w:val="28"/>
          <w:szCs w:val="28"/>
        </w:rPr>
      </w:pPr>
    </w:p>
    <w:p w:rsidR="005C16CE" w:rsidRPr="005C16CE" w:rsidRDefault="005C16CE" w:rsidP="005C16CE">
      <w:pPr>
        <w:pStyle w:val="GvdeMetni"/>
        <w:jc w:val="both"/>
        <w:rPr>
          <w:rFonts w:asciiTheme="minorHAnsi" w:hAnsiTheme="minorHAnsi" w:cstheme="minorHAnsi"/>
          <w:bCs w:val="0"/>
          <w:sz w:val="28"/>
          <w:szCs w:val="28"/>
        </w:rPr>
      </w:pPr>
    </w:p>
    <w:p w:rsidR="005E6628" w:rsidRPr="005E6628" w:rsidRDefault="005E6628"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Pr>
          <w:rFonts w:cstheme="minorHAnsi"/>
          <w:b/>
          <w:i/>
          <w:noProof/>
          <w:sz w:val="24"/>
          <w:szCs w:val="24"/>
        </w:rPr>
        <w:t xml:space="preserve">İSTANBUL İL TEMSİLCİSİ: </w:t>
      </w:r>
      <w:r w:rsidRPr="005E6628">
        <w:rPr>
          <w:rFonts w:cstheme="minorHAnsi"/>
          <w:i/>
          <w:noProof/>
          <w:sz w:val="24"/>
          <w:szCs w:val="24"/>
        </w:rPr>
        <w:t xml:space="preserve">BÜNYAMİN KURT </w:t>
      </w:r>
      <w:r>
        <w:rPr>
          <w:rFonts w:cstheme="minorHAnsi"/>
          <w:i/>
          <w:noProof/>
          <w:sz w:val="24"/>
          <w:szCs w:val="24"/>
        </w:rPr>
        <w:t>– 0506 928 83 04</w:t>
      </w:r>
    </w:p>
    <w:p w:rsidR="005E6628" w:rsidRPr="005E6628" w:rsidRDefault="005E6628"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Pr>
          <w:rFonts w:cstheme="minorHAnsi"/>
          <w:b/>
          <w:i/>
          <w:noProof/>
          <w:sz w:val="24"/>
          <w:szCs w:val="24"/>
        </w:rPr>
        <w:t xml:space="preserve">ORGANİZASYON KURULU: </w:t>
      </w:r>
      <w:r>
        <w:rPr>
          <w:rFonts w:cstheme="minorHAnsi"/>
          <w:i/>
          <w:noProof/>
          <w:sz w:val="24"/>
          <w:szCs w:val="24"/>
        </w:rPr>
        <w:t>İSMAİL İLHAN – 0532 577 87 15</w:t>
      </w:r>
    </w:p>
    <w:p w:rsidR="005E6628" w:rsidRPr="005E6628" w:rsidRDefault="005C16CE"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sidRPr="00CC5003">
        <w:rPr>
          <w:rFonts w:cstheme="minorHAnsi"/>
          <w:b/>
          <w:i/>
          <w:noProof/>
          <w:sz w:val="24"/>
          <w:szCs w:val="24"/>
        </w:rPr>
        <w:t xml:space="preserve">YÜZME TEKNİK KURUL BAŞKANI:   </w:t>
      </w:r>
      <w:r w:rsidRPr="005E6628">
        <w:rPr>
          <w:rFonts w:cstheme="minorHAnsi"/>
          <w:i/>
          <w:noProof/>
          <w:sz w:val="24"/>
          <w:szCs w:val="24"/>
        </w:rPr>
        <w:t>GAYE KURUBAŞ</w:t>
      </w:r>
      <w:r w:rsidR="005E6628">
        <w:rPr>
          <w:rFonts w:cstheme="minorHAnsi"/>
          <w:i/>
          <w:noProof/>
          <w:sz w:val="24"/>
          <w:szCs w:val="24"/>
        </w:rPr>
        <w:t xml:space="preserve"> – </w:t>
      </w:r>
      <w:r w:rsidRPr="005E6628">
        <w:rPr>
          <w:rFonts w:cstheme="minorHAnsi"/>
          <w:i/>
          <w:noProof/>
          <w:sz w:val="24"/>
          <w:szCs w:val="24"/>
        </w:rPr>
        <w:t>0505 212 33 86</w:t>
      </w:r>
    </w:p>
    <w:p w:rsidR="00A46288" w:rsidRDefault="00A46288" w:rsidP="005C16CE">
      <w:pPr>
        <w:tabs>
          <w:tab w:val="left" w:pos="3240"/>
        </w:tabs>
        <w:spacing w:line="240" w:lineRule="auto"/>
        <w:ind w:left="2778" w:hanging="2778"/>
        <w:jc w:val="center"/>
        <w:rPr>
          <w:b/>
          <w:sz w:val="24"/>
          <w:szCs w:val="24"/>
        </w:rPr>
      </w:pPr>
    </w:p>
    <w:p w:rsidR="00A46288" w:rsidRDefault="00A46288" w:rsidP="005C16CE">
      <w:pPr>
        <w:tabs>
          <w:tab w:val="left" w:pos="3240"/>
        </w:tabs>
        <w:spacing w:line="240" w:lineRule="auto"/>
        <w:ind w:left="2778" w:hanging="2778"/>
        <w:jc w:val="center"/>
        <w:rPr>
          <w:b/>
          <w:sz w:val="24"/>
          <w:szCs w:val="24"/>
        </w:rPr>
      </w:pPr>
    </w:p>
    <w:p w:rsidR="00A46288" w:rsidRDefault="00A46288" w:rsidP="005C16CE">
      <w:pPr>
        <w:tabs>
          <w:tab w:val="left" w:pos="3240"/>
        </w:tabs>
        <w:spacing w:line="240" w:lineRule="auto"/>
        <w:ind w:left="2778" w:hanging="2778"/>
        <w:jc w:val="center"/>
        <w:rPr>
          <w:b/>
          <w:sz w:val="24"/>
          <w:szCs w:val="24"/>
        </w:rPr>
      </w:pPr>
    </w:p>
    <w:p w:rsidR="009B7FA4" w:rsidRDefault="005C16CE" w:rsidP="005C16CE">
      <w:pPr>
        <w:tabs>
          <w:tab w:val="left" w:pos="3240"/>
        </w:tabs>
        <w:spacing w:line="240" w:lineRule="auto"/>
        <w:ind w:left="2778" w:hanging="2778"/>
        <w:jc w:val="center"/>
        <w:rPr>
          <w:b/>
          <w:sz w:val="24"/>
          <w:szCs w:val="24"/>
        </w:rPr>
      </w:pPr>
      <w:r>
        <w:rPr>
          <w:b/>
          <w:sz w:val="24"/>
          <w:szCs w:val="24"/>
        </w:rPr>
        <w:t>TÜM SPORCULARIMIZA BAŞARILAR DİLERİM.</w:t>
      </w:r>
    </w:p>
    <w:p w:rsidR="005C16CE" w:rsidRDefault="005C16CE" w:rsidP="005C16CE">
      <w:pPr>
        <w:tabs>
          <w:tab w:val="left" w:pos="3240"/>
        </w:tabs>
        <w:spacing w:line="240" w:lineRule="auto"/>
        <w:ind w:left="2778" w:hanging="2778"/>
        <w:jc w:val="center"/>
        <w:rPr>
          <w:b/>
          <w:sz w:val="24"/>
          <w:szCs w:val="24"/>
        </w:rPr>
      </w:pPr>
      <w:r>
        <w:rPr>
          <w:b/>
          <w:sz w:val="24"/>
          <w:szCs w:val="24"/>
        </w:rPr>
        <w:t>BİROL AYDIN</w:t>
      </w:r>
    </w:p>
    <w:p w:rsidR="00032FC0" w:rsidRPr="00C0091D" w:rsidRDefault="005C16CE" w:rsidP="00A63A2C">
      <w:pPr>
        <w:tabs>
          <w:tab w:val="left" w:pos="3240"/>
        </w:tabs>
        <w:spacing w:line="240" w:lineRule="auto"/>
        <w:ind w:left="2778" w:hanging="2778"/>
        <w:jc w:val="center"/>
        <w:rPr>
          <w:b/>
        </w:rPr>
      </w:pPr>
      <w:r>
        <w:rPr>
          <w:b/>
          <w:sz w:val="24"/>
          <w:szCs w:val="24"/>
        </w:rPr>
        <w:t>Federasyon Başkanı</w:t>
      </w:r>
    </w:p>
    <w:sectPr w:rsidR="00032FC0" w:rsidRPr="00C0091D" w:rsidSect="005E6628">
      <w:headerReference w:type="default" r:id="rId9"/>
      <w:pgSz w:w="11906" w:h="16838"/>
      <w:pgMar w:top="1701" w:right="1418" w:bottom="28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45" w:rsidRDefault="00920845" w:rsidP="009A57CE">
      <w:pPr>
        <w:spacing w:after="0" w:line="240" w:lineRule="auto"/>
      </w:pPr>
      <w:r>
        <w:separator/>
      </w:r>
    </w:p>
  </w:endnote>
  <w:endnote w:type="continuationSeparator" w:id="0">
    <w:p w:rsidR="00920845" w:rsidRDefault="00920845" w:rsidP="009A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45" w:rsidRDefault="00920845" w:rsidP="009A57CE">
      <w:pPr>
        <w:spacing w:after="0" w:line="240" w:lineRule="auto"/>
      </w:pPr>
      <w:r>
        <w:separator/>
      </w:r>
    </w:p>
  </w:footnote>
  <w:footnote w:type="continuationSeparator" w:id="0">
    <w:p w:rsidR="00920845" w:rsidRDefault="00920845" w:rsidP="009A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CB" w:rsidRDefault="009C7CCB" w:rsidP="005D5A24">
    <w:pPr>
      <w:pStyle w:val="stbilgi"/>
      <w:jc w:val="center"/>
      <w:rPr>
        <w:b/>
        <w:sz w:val="28"/>
        <w:szCs w:val="28"/>
      </w:rPr>
    </w:pPr>
    <w:r>
      <w:rPr>
        <w:noProof/>
      </w:rPr>
      <w:drawing>
        <wp:anchor distT="0" distB="0" distL="114300" distR="114300" simplePos="0" relativeHeight="251658240" behindDoc="1" locked="0" layoutInCell="1" allowOverlap="1">
          <wp:simplePos x="0" y="0"/>
          <wp:positionH relativeFrom="column">
            <wp:posOffset>-417830</wp:posOffset>
          </wp:positionH>
          <wp:positionV relativeFrom="paragraph">
            <wp:posOffset>-109855</wp:posOffset>
          </wp:positionV>
          <wp:extent cx="802640" cy="80264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b_rozet_logo_2015.png"/>
                  <pic:cNvPicPr/>
                </pic:nvPicPr>
                <pic:blipFill rotWithShape="1">
                  <a:blip r:embed="rId1">
                    <a:extLst>
                      <a:ext uri="{28A0092B-C50C-407E-A947-70E740481C1C}">
                        <a14:useLocalDpi xmlns:a14="http://schemas.microsoft.com/office/drawing/2010/main" val="0"/>
                      </a:ext>
                    </a:extLst>
                  </a:blip>
                  <a:srcRect l="21527" t="22231" r="22717" b="22012"/>
                  <a:stretch/>
                </pic:blipFill>
                <pic:spPr bwMode="auto">
                  <a:xfrm>
                    <a:off x="0" y="0"/>
                    <a:ext cx="802640" cy="8026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5368290</wp:posOffset>
          </wp:positionH>
          <wp:positionV relativeFrom="paragraph">
            <wp:posOffset>-108585</wp:posOffset>
          </wp:positionV>
          <wp:extent cx="800735" cy="80264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jpg.png"/>
                  <pic:cNvPicPr/>
                </pic:nvPicPr>
                <pic:blipFill rotWithShape="1">
                  <a:blip r:embed="rId2">
                    <a:extLst>
                      <a:ext uri="{28A0092B-C50C-407E-A947-70E740481C1C}">
                        <a14:useLocalDpi xmlns:a14="http://schemas.microsoft.com/office/drawing/2010/main" val="0"/>
                      </a:ext>
                    </a:extLst>
                  </a:blip>
                  <a:srcRect l="3755" t="7529" r="4224"/>
                  <a:stretch/>
                </pic:blipFill>
                <pic:spPr bwMode="auto">
                  <a:xfrm>
                    <a:off x="0" y="0"/>
                    <a:ext cx="800735"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A24" w:rsidRPr="009A57CE" w:rsidRDefault="005D5A24" w:rsidP="005D5A24">
    <w:pPr>
      <w:pStyle w:val="stbilgi"/>
      <w:jc w:val="center"/>
      <w:rPr>
        <w:b/>
        <w:sz w:val="28"/>
        <w:szCs w:val="28"/>
      </w:rPr>
    </w:pPr>
    <w:r w:rsidRPr="009A57CE">
      <w:rPr>
        <w:b/>
        <w:sz w:val="28"/>
        <w:szCs w:val="28"/>
      </w:rPr>
      <w:t>TÜRKİYE ÖZEL SPORCULAR SPOR FEDERASYONU BAŞKANLIĞI</w:t>
    </w:r>
  </w:p>
  <w:p w:rsidR="00032FC0" w:rsidRPr="005D5A24" w:rsidRDefault="00032FC0" w:rsidP="005D5A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999"/>
    <w:multiLevelType w:val="hybridMultilevel"/>
    <w:tmpl w:val="445A90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4D1EA4"/>
    <w:multiLevelType w:val="hybridMultilevel"/>
    <w:tmpl w:val="180850F8"/>
    <w:lvl w:ilvl="0" w:tplc="BF7C89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C106AB"/>
    <w:multiLevelType w:val="hybridMultilevel"/>
    <w:tmpl w:val="E40C3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86197F"/>
    <w:multiLevelType w:val="hybridMultilevel"/>
    <w:tmpl w:val="817255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CE"/>
    <w:rsid w:val="00032FC0"/>
    <w:rsid w:val="001A0A1F"/>
    <w:rsid w:val="00204C0F"/>
    <w:rsid w:val="00204D96"/>
    <w:rsid w:val="00211557"/>
    <w:rsid w:val="00236244"/>
    <w:rsid w:val="002550B0"/>
    <w:rsid w:val="002C4A73"/>
    <w:rsid w:val="002F1079"/>
    <w:rsid w:val="003363B7"/>
    <w:rsid w:val="003778DA"/>
    <w:rsid w:val="003B215D"/>
    <w:rsid w:val="003D7A20"/>
    <w:rsid w:val="003E4EC4"/>
    <w:rsid w:val="004172CF"/>
    <w:rsid w:val="004335D1"/>
    <w:rsid w:val="00477E2C"/>
    <w:rsid w:val="004929BA"/>
    <w:rsid w:val="005040D1"/>
    <w:rsid w:val="00504299"/>
    <w:rsid w:val="00570157"/>
    <w:rsid w:val="005936AB"/>
    <w:rsid w:val="005C16CE"/>
    <w:rsid w:val="005D5A24"/>
    <w:rsid w:val="005E6628"/>
    <w:rsid w:val="006058EA"/>
    <w:rsid w:val="00684B64"/>
    <w:rsid w:val="00684CDC"/>
    <w:rsid w:val="006962B9"/>
    <w:rsid w:val="006A28A8"/>
    <w:rsid w:val="006B2FBF"/>
    <w:rsid w:val="006D77DF"/>
    <w:rsid w:val="006E7A83"/>
    <w:rsid w:val="006F2F35"/>
    <w:rsid w:val="00701E23"/>
    <w:rsid w:val="00747BDE"/>
    <w:rsid w:val="00756097"/>
    <w:rsid w:val="0080430C"/>
    <w:rsid w:val="0081768F"/>
    <w:rsid w:val="0082000B"/>
    <w:rsid w:val="008246B2"/>
    <w:rsid w:val="008D2B07"/>
    <w:rsid w:val="008F27F9"/>
    <w:rsid w:val="008F359B"/>
    <w:rsid w:val="00904B2A"/>
    <w:rsid w:val="00920845"/>
    <w:rsid w:val="009307E4"/>
    <w:rsid w:val="00935584"/>
    <w:rsid w:val="00943D22"/>
    <w:rsid w:val="0097140A"/>
    <w:rsid w:val="009A5208"/>
    <w:rsid w:val="009A57CE"/>
    <w:rsid w:val="009B7FA4"/>
    <w:rsid w:val="009C5353"/>
    <w:rsid w:val="009C7CCB"/>
    <w:rsid w:val="009F1AE1"/>
    <w:rsid w:val="00A46288"/>
    <w:rsid w:val="00A63A2C"/>
    <w:rsid w:val="00A954F9"/>
    <w:rsid w:val="00A96ABC"/>
    <w:rsid w:val="00AF6C28"/>
    <w:rsid w:val="00BD3797"/>
    <w:rsid w:val="00C0091D"/>
    <w:rsid w:val="00C05C91"/>
    <w:rsid w:val="00CC5003"/>
    <w:rsid w:val="00DD6016"/>
    <w:rsid w:val="00E45D85"/>
    <w:rsid w:val="00E67B25"/>
    <w:rsid w:val="00E92D0C"/>
    <w:rsid w:val="00F15D36"/>
    <w:rsid w:val="00F260A3"/>
    <w:rsid w:val="00FC1D1D"/>
    <w:rsid w:val="00FC36DB"/>
    <w:rsid w:val="00FE12D3"/>
    <w:rsid w:val="00FE7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FF11F-C0A3-4932-8AFE-571182A1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84"/>
  </w:style>
  <w:style w:type="paragraph" w:styleId="Balk1">
    <w:name w:val="heading 1"/>
    <w:basedOn w:val="Normal"/>
    <w:link w:val="Balk1Char"/>
    <w:uiPriority w:val="9"/>
    <w:qFormat/>
    <w:rsid w:val="009C7C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7CE"/>
  </w:style>
  <w:style w:type="paragraph" w:styleId="Altbilgi">
    <w:name w:val="footer"/>
    <w:basedOn w:val="Normal"/>
    <w:link w:val="AltbilgiChar"/>
    <w:uiPriority w:val="99"/>
    <w:unhideWhenUsed/>
    <w:rsid w:val="009A5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7CE"/>
  </w:style>
  <w:style w:type="paragraph" w:styleId="BalonMetni">
    <w:name w:val="Balloon Text"/>
    <w:basedOn w:val="Normal"/>
    <w:link w:val="BalonMetniChar"/>
    <w:uiPriority w:val="99"/>
    <w:semiHidden/>
    <w:unhideWhenUsed/>
    <w:rsid w:val="009A5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7CE"/>
    <w:rPr>
      <w:rFonts w:ascii="Tahoma" w:hAnsi="Tahoma" w:cs="Tahoma"/>
      <w:sz w:val="16"/>
      <w:szCs w:val="16"/>
    </w:rPr>
  </w:style>
  <w:style w:type="paragraph" w:styleId="ListeParagraf">
    <w:name w:val="List Paragraph"/>
    <w:basedOn w:val="Normal"/>
    <w:uiPriority w:val="34"/>
    <w:qFormat/>
    <w:rsid w:val="009A57CE"/>
    <w:pPr>
      <w:ind w:left="720"/>
      <w:contextualSpacing/>
    </w:pPr>
  </w:style>
  <w:style w:type="character" w:styleId="Kpr">
    <w:name w:val="Hyperlink"/>
    <w:basedOn w:val="VarsaylanParagrafYazTipi"/>
    <w:uiPriority w:val="99"/>
    <w:unhideWhenUsed/>
    <w:rsid w:val="002F1079"/>
    <w:rPr>
      <w:color w:val="0000FF" w:themeColor="hyperlink"/>
      <w:u w:val="single"/>
    </w:rPr>
  </w:style>
  <w:style w:type="paragraph" w:styleId="GvdeMetni">
    <w:name w:val="Body Text"/>
    <w:basedOn w:val="Normal"/>
    <w:link w:val="GvdeMetniChar"/>
    <w:rsid w:val="001A0A1F"/>
    <w:pPr>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1A0A1F"/>
    <w:rPr>
      <w:rFonts w:ascii="Times New Roman" w:eastAsia="Times New Roman" w:hAnsi="Times New Roman" w:cs="Times New Roman"/>
      <w:b/>
      <w:bCs/>
      <w:sz w:val="24"/>
      <w:szCs w:val="24"/>
    </w:rPr>
  </w:style>
  <w:style w:type="character" w:customStyle="1" w:styleId="Balk1Char">
    <w:name w:val="Başlık 1 Char"/>
    <w:basedOn w:val="VarsaylanParagrafYazTipi"/>
    <w:link w:val="Balk1"/>
    <w:uiPriority w:val="9"/>
    <w:rsid w:val="009C7C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7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085">
      <w:bodyDiv w:val="1"/>
      <w:marLeft w:val="0"/>
      <w:marRight w:val="0"/>
      <w:marTop w:val="0"/>
      <w:marBottom w:val="0"/>
      <w:divBdr>
        <w:top w:val="none" w:sz="0" w:space="0" w:color="auto"/>
        <w:left w:val="none" w:sz="0" w:space="0" w:color="auto"/>
        <w:bottom w:val="none" w:sz="0" w:space="0" w:color="auto"/>
        <w:right w:val="none" w:sz="0" w:space="0" w:color="auto"/>
      </w:divBdr>
    </w:div>
    <w:div w:id="564144271">
      <w:bodyDiv w:val="1"/>
      <w:marLeft w:val="0"/>
      <w:marRight w:val="0"/>
      <w:marTop w:val="0"/>
      <w:marBottom w:val="0"/>
      <w:divBdr>
        <w:top w:val="none" w:sz="0" w:space="0" w:color="auto"/>
        <w:left w:val="none" w:sz="0" w:space="0" w:color="auto"/>
        <w:bottom w:val="none" w:sz="0" w:space="0" w:color="auto"/>
        <w:right w:val="none" w:sz="0" w:space="0" w:color="auto"/>
      </w:divBdr>
    </w:div>
    <w:div w:id="665941436">
      <w:bodyDiv w:val="1"/>
      <w:marLeft w:val="0"/>
      <w:marRight w:val="0"/>
      <w:marTop w:val="0"/>
      <w:marBottom w:val="0"/>
      <w:divBdr>
        <w:top w:val="none" w:sz="0" w:space="0" w:color="auto"/>
        <w:left w:val="none" w:sz="0" w:space="0" w:color="auto"/>
        <w:bottom w:val="none" w:sz="0" w:space="0" w:color="auto"/>
        <w:right w:val="none" w:sz="0" w:space="0" w:color="auto"/>
      </w:divBdr>
    </w:div>
    <w:div w:id="1031149316">
      <w:bodyDiv w:val="1"/>
      <w:marLeft w:val="0"/>
      <w:marRight w:val="0"/>
      <w:marTop w:val="0"/>
      <w:marBottom w:val="0"/>
      <w:divBdr>
        <w:top w:val="none" w:sz="0" w:space="0" w:color="auto"/>
        <w:left w:val="none" w:sz="0" w:space="0" w:color="auto"/>
        <w:bottom w:val="none" w:sz="0" w:space="0" w:color="auto"/>
        <w:right w:val="none" w:sz="0" w:space="0" w:color="auto"/>
      </w:divBdr>
    </w:div>
    <w:div w:id="1142842172">
      <w:bodyDiv w:val="1"/>
      <w:marLeft w:val="0"/>
      <w:marRight w:val="0"/>
      <w:marTop w:val="0"/>
      <w:marBottom w:val="0"/>
      <w:divBdr>
        <w:top w:val="none" w:sz="0" w:space="0" w:color="auto"/>
        <w:left w:val="none" w:sz="0" w:space="0" w:color="auto"/>
        <w:bottom w:val="none" w:sz="0" w:space="0" w:color="auto"/>
        <w:right w:val="none" w:sz="0" w:space="0" w:color="auto"/>
      </w:divBdr>
    </w:div>
    <w:div w:id="1175068612">
      <w:bodyDiv w:val="1"/>
      <w:marLeft w:val="0"/>
      <w:marRight w:val="0"/>
      <w:marTop w:val="0"/>
      <w:marBottom w:val="0"/>
      <w:divBdr>
        <w:top w:val="none" w:sz="0" w:space="0" w:color="auto"/>
        <w:left w:val="none" w:sz="0" w:space="0" w:color="auto"/>
        <w:bottom w:val="none" w:sz="0" w:space="0" w:color="auto"/>
        <w:right w:val="none" w:sz="0" w:space="0" w:color="auto"/>
      </w:divBdr>
    </w:div>
    <w:div w:id="1254514793">
      <w:bodyDiv w:val="1"/>
      <w:marLeft w:val="0"/>
      <w:marRight w:val="0"/>
      <w:marTop w:val="0"/>
      <w:marBottom w:val="0"/>
      <w:divBdr>
        <w:top w:val="none" w:sz="0" w:space="0" w:color="auto"/>
        <w:left w:val="none" w:sz="0" w:space="0" w:color="auto"/>
        <w:bottom w:val="none" w:sz="0" w:space="0" w:color="auto"/>
        <w:right w:val="none" w:sz="0" w:space="0" w:color="auto"/>
      </w:divBdr>
    </w:div>
    <w:div w:id="1259291446">
      <w:bodyDiv w:val="1"/>
      <w:marLeft w:val="0"/>
      <w:marRight w:val="0"/>
      <w:marTop w:val="0"/>
      <w:marBottom w:val="0"/>
      <w:divBdr>
        <w:top w:val="none" w:sz="0" w:space="0" w:color="auto"/>
        <w:left w:val="none" w:sz="0" w:space="0" w:color="auto"/>
        <w:bottom w:val="none" w:sz="0" w:space="0" w:color="auto"/>
        <w:right w:val="none" w:sz="0" w:space="0" w:color="auto"/>
      </w:divBdr>
    </w:div>
    <w:div w:id="1292663430">
      <w:bodyDiv w:val="1"/>
      <w:marLeft w:val="0"/>
      <w:marRight w:val="0"/>
      <w:marTop w:val="0"/>
      <w:marBottom w:val="0"/>
      <w:divBdr>
        <w:top w:val="none" w:sz="0" w:space="0" w:color="auto"/>
        <w:left w:val="none" w:sz="0" w:space="0" w:color="auto"/>
        <w:bottom w:val="none" w:sz="0" w:space="0" w:color="auto"/>
        <w:right w:val="none" w:sz="0" w:space="0" w:color="auto"/>
      </w:divBdr>
    </w:div>
    <w:div w:id="1486971779">
      <w:bodyDiv w:val="1"/>
      <w:marLeft w:val="0"/>
      <w:marRight w:val="0"/>
      <w:marTop w:val="0"/>
      <w:marBottom w:val="0"/>
      <w:divBdr>
        <w:top w:val="none" w:sz="0" w:space="0" w:color="auto"/>
        <w:left w:val="none" w:sz="0" w:space="0" w:color="auto"/>
        <w:bottom w:val="none" w:sz="0" w:space="0" w:color="auto"/>
        <w:right w:val="none" w:sz="0" w:space="0" w:color="auto"/>
      </w:divBdr>
    </w:div>
    <w:div w:id="17198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0%20212%20885%209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7DE4-356A-41B9-8B61-28A01F44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UK</cp:lastModifiedBy>
  <cp:revision>2</cp:revision>
  <dcterms:created xsi:type="dcterms:W3CDTF">2018-04-13T07:49:00Z</dcterms:created>
  <dcterms:modified xsi:type="dcterms:W3CDTF">2018-04-13T07:49:00Z</dcterms:modified>
</cp:coreProperties>
</file>