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C6295" w:rsidRDefault="00A14868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2C6295" w:rsidRDefault="002C6295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</w:p>
    <w:p w:rsidR="00086BA9" w:rsidRDefault="00A14868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TÜRKİYE ÖZEL SPORCULAR SPOR FEDERASYONU</w:t>
      </w:r>
    </w:p>
    <w:p w:rsidR="00086BA9" w:rsidRDefault="00A14868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  <w:r w:rsidR="002C6295">
        <w:rPr>
          <w:b/>
          <w:color w:val="FF0000"/>
          <w:sz w:val="32"/>
          <w:szCs w:val="32"/>
        </w:rPr>
        <w:t>20-</w:t>
      </w:r>
      <w:proofErr w:type="gramStart"/>
      <w:r w:rsidR="002C6295">
        <w:rPr>
          <w:b/>
          <w:color w:val="FF0000"/>
          <w:sz w:val="32"/>
          <w:szCs w:val="32"/>
        </w:rPr>
        <w:t>22  MAYIS</w:t>
      </w:r>
      <w:proofErr w:type="gramEnd"/>
      <w:r w:rsidR="002C6295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2019</w:t>
      </w:r>
      <w:r w:rsidR="002C6295">
        <w:rPr>
          <w:b/>
          <w:color w:val="FF0000"/>
          <w:sz w:val="32"/>
          <w:szCs w:val="32"/>
        </w:rPr>
        <w:t xml:space="preserve"> İZMİR</w:t>
      </w:r>
    </w:p>
    <w:p w:rsidR="00086BA9" w:rsidRDefault="00A14868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ATLETİZM TÜRKİYE ŞAMPİYONASI</w:t>
      </w:r>
    </w:p>
    <w:p w:rsidR="00086BA9" w:rsidRDefault="00A14868">
      <w:pPr>
        <w:spacing w:line="240" w:lineRule="auto"/>
        <w:ind w:left="0" w:right="794" w:firstLine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REGLAMANI</w:t>
      </w:r>
    </w:p>
    <w:p w:rsidR="00086BA9" w:rsidRDefault="00086BA9">
      <w:pPr>
        <w:spacing w:line="240" w:lineRule="auto"/>
        <w:ind w:left="0" w:right="794" w:firstLine="0"/>
        <w:jc w:val="left"/>
        <w:rPr>
          <w:color w:val="FF0000"/>
          <w:u w:val="single"/>
        </w:rPr>
      </w:pPr>
    </w:p>
    <w:p w:rsidR="00086BA9" w:rsidRDefault="00086BA9">
      <w:pPr>
        <w:spacing w:line="240" w:lineRule="auto"/>
        <w:ind w:left="0" w:right="794" w:firstLine="0"/>
        <w:jc w:val="left"/>
        <w:rPr>
          <w:color w:val="FF0000"/>
          <w:u w:val="single"/>
        </w:rPr>
      </w:pPr>
    </w:p>
    <w:p w:rsidR="00086BA9" w:rsidRDefault="00A14868">
      <w:pPr>
        <w:spacing w:line="240" w:lineRule="auto"/>
        <w:ind w:left="540" w:right="794" w:firstLine="0"/>
        <w:jc w:val="left"/>
        <w:rPr>
          <w:color w:val="FF0000"/>
          <w:u w:val="single"/>
        </w:rPr>
      </w:pPr>
      <w:r>
        <w:rPr>
          <w:color w:val="FF0000"/>
          <w:u w:val="single"/>
        </w:rPr>
        <w:t>TEKNİK BİLGİLER</w:t>
      </w:r>
    </w:p>
    <w:p w:rsidR="00086BA9" w:rsidRDefault="00086BA9">
      <w:pPr>
        <w:spacing w:line="276" w:lineRule="auto"/>
        <w:ind w:left="0" w:right="794" w:firstLine="0"/>
        <w:jc w:val="left"/>
      </w:pPr>
    </w:p>
    <w:p w:rsidR="00086BA9" w:rsidRDefault="00A14868">
      <w:pPr>
        <w:spacing w:after="0" w:line="276" w:lineRule="auto"/>
        <w:ind w:left="284" w:hanging="284"/>
        <w:jc w:val="left"/>
        <w:rPr>
          <w:rFonts w:eastAsia="Times New Roman"/>
        </w:rPr>
      </w:pPr>
      <w:r>
        <w:rPr>
          <w:rFonts w:eastAsia="Times New Roman"/>
        </w:rPr>
        <w:t xml:space="preserve"> 1-  Türkiye Şampiyonasına davet:  Tüm bölgelerin yarışması sonuçlandırıldıktan sonra her </w:t>
      </w:r>
      <w:proofErr w:type="gramStart"/>
      <w:r>
        <w:rPr>
          <w:rFonts w:eastAsia="Times New Roman"/>
        </w:rPr>
        <w:t>stilde   yaşlara</w:t>
      </w:r>
      <w:proofErr w:type="gramEnd"/>
      <w:r>
        <w:rPr>
          <w:rFonts w:eastAsia="Times New Roman"/>
        </w:rPr>
        <w:t xml:space="preserve"> bakılmaksızın tek liste oluşturulur, bu liste belirtilen Türkiye Şampiyonasına katılım baraj derecelerine göre belirlenir. Şampiyona barajını, bölgede müsabık olduğu durumda geçen sporcular Türkiye Şampiyonasına davet edilir.</w:t>
      </w:r>
    </w:p>
    <w:p w:rsidR="00086BA9" w:rsidRDefault="00A14868">
      <w:pPr>
        <w:spacing w:before="204" w:after="0" w:line="276" w:lineRule="auto"/>
        <w:ind w:left="426" w:right="652" w:hanging="426"/>
        <w:jc w:val="left"/>
        <w:rPr>
          <w:rFonts w:eastAsia="Times New Roman"/>
        </w:rPr>
      </w:pPr>
      <w:r>
        <w:rPr>
          <w:rFonts w:eastAsia="Times New Roman"/>
        </w:rPr>
        <w:t>2- Türkiye Şampiyonası tarihlerinde, Federasyonumuzun Mili Takım kampında olan sporcular, şampiyonaya davet edilir ve yarışmalara katılmak zorundadırlar. Geçerli bir mazeretleri bulunmayan sporcular Milli Takım kafilesinden çıkartılır.</w:t>
      </w:r>
      <w:r w:rsidR="008D59A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255270</wp:posOffset>
                </wp:positionV>
                <wp:extent cx="5797550" cy="640080"/>
                <wp:effectExtent l="0" t="635" r="0" b="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640080"/>
                        </a:xfrm>
                        <a:custGeom>
                          <a:avLst/>
                          <a:gdLst>
                            <a:gd name="T0" fmla="*/ 5796915 w 9130"/>
                            <a:gd name="T1" fmla="*/ 765810 h 1008"/>
                            <a:gd name="T2" fmla="*/ 0 w 9130"/>
                            <a:gd name="T3" fmla="*/ 765810 h 1008"/>
                            <a:gd name="T4" fmla="*/ 0 w 9130"/>
                            <a:gd name="T5" fmla="*/ 895350 h 1008"/>
                            <a:gd name="T6" fmla="*/ 5796915 w 9130"/>
                            <a:gd name="T7" fmla="*/ 895350 h 1008"/>
                            <a:gd name="T8" fmla="*/ 5796915 w 9130"/>
                            <a:gd name="T9" fmla="*/ 765810 h 1008"/>
                            <a:gd name="T10" fmla="*/ 5796915 w 9130"/>
                            <a:gd name="T11" fmla="*/ 255270 h 1008"/>
                            <a:gd name="T12" fmla="*/ 0 w 9130"/>
                            <a:gd name="T13" fmla="*/ 255270 h 1008"/>
                            <a:gd name="T14" fmla="*/ 0 w 9130"/>
                            <a:gd name="T15" fmla="*/ 383540 h 1008"/>
                            <a:gd name="T16" fmla="*/ 0 w 9130"/>
                            <a:gd name="T17" fmla="*/ 513080 h 1008"/>
                            <a:gd name="T18" fmla="*/ 0 w 9130"/>
                            <a:gd name="T19" fmla="*/ 639445 h 1008"/>
                            <a:gd name="T20" fmla="*/ 0 w 9130"/>
                            <a:gd name="T21" fmla="*/ 765810 h 1008"/>
                            <a:gd name="T22" fmla="*/ 5796915 w 9130"/>
                            <a:gd name="T23" fmla="*/ 765810 h 1008"/>
                            <a:gd name="T24" fmla="*/ 5796915 w 9130"/>
                            <a:gd name="T25" fmla="*/ 639445 h 1008"/>
                            <a:gd name="T26" fmla="*/ 5796915 w 9130"/>
                            <a:gd name="T27" fmla="*/ 513080 h 1008"/>
                            <a:gd name="T28" fmla="*/ 5796915 w 9130"/>
                            <a:gd name="T29" fmla="*/ 383540 h 1008"/>
                            <a:gd name="T30" fmla="*/ 5796915 w 9130"/>
                            <a:gd name="T31" fmla="*/ 255270 h 1008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3163 w 9130"/>
                            <a:gd name="T49" fmla="*/ 3163 h 1008"/>
                            <a:gd name="T50" fmla="*/ 18437 w 9130"/>
                            <a:gd name="T51" fmla="*/ 18437 h 1008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9130" h="1008">
                              <a:moveTo>
                                <a:pt x="9129" y="804"/>
                              </a:moveTo>
                              <a:lnTo>
                                <a:pt x="0" y="804"/>
                              </a:lnTo>
                              <a:lnTo>
                                <a:pt x="0" y="1008"/>
                              </a:lnTo>
                              <a:lnTo>
                                <a:pt x="9129" y="1008"/>
                              </a:lnTo>
                              <a:lnTo>
                                <a:pt x="9129" y="804"/>
                              </a:lnTo>
                              <a:moveTo>
                                <a:pt x="9129" y="0"/>
                              </a:moveTo>
                              <a:lnTo>
                                <a:pt x="0" y="0"/>
                              </a:lnTo>
                              <a:lnTo>
                                <a:pt x="0" y="202"/>
                              </a:lnTo>
                              <a:lnTo>
                                <a:pt x="0" y="406"/>
                              </a:lnTo>
                              <a:lnTo>
                                <a:pt x="0" y="605"/>
                              </a:lnTo>
                              <a:lnTo>
                                <a:pt x="0" y="804"/>
                              </a:lnTo>
                              <a:lnTo>
                                <a:pt x="9129" y="804"/>
                              </a:lnTo>
                              <a:lnTo>
                                <a:pt x="9129" y="605"/>
                              </a:lnTo>
                              <a:lnTo>
                                <a:pt x="9129" y="406"/>
                              </a:lnTo>
                              <a:lnTo>
                                <a:pt x="9129" y="202"/>
                              </a:ln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C94A8" id="AutoShape 14" o:spid="_x0000_s1026" style="position:absolute;margin-left:-1.35pt;margin-top:20.1pt;width:456.5pt;height:50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30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" path="m9129,804l,804r,204l9129,1008r,-204m9129,l,,,202,,406,,605,,804r9129,l9129,605r,-199l9129,202,9129,e" stroked="f">
                <v:path arrowok="t" o:connecttype="custom" o:connectlocs="2147483646,486289350;0,486289350;0,568547250;2147483646,568547250;2147483646,486289350;2147483646,162096450;0,162096450;0,243547900;0,325805800;0,406047575;0,486289350;2147483646,486289350;2147483646,406047575;2147483646,325805800;2147483646,243547900;2147483646,162096450" o:connectangles="0,0,0,0,0,0,0,0,0,0,0,0,0,0,0,0" textboxrect="3163,3163,18437,18437"/>
              </v:shape>
            </w:pict>
          </mc:Fallback>
        </mc:AlternateContent>
      </w:r>
    </w:p>
    <w:p w:rsidR="00086BA9" w:rsidRDefault="00A14868">
      <w:pPr>
        <w:spacing w:before="204" w:after="0" w:line="276" w:lineRule="auto"/>
        <w:ind w:left="426" w:right="652" w:hanging="426"/>
        <w:jc w:val="left"/>
        <w:rPr>
          <w:rFonts w:eastAsia="Times New Roman"/>
        </w:rPr>
      </w:pPr>
      <w:r>
        <w:rPr>
          <w:rFonts w:eastAsia="Times New Roman"/>
        </w:rPr>
        <w:t xml:space="preserve">Milli sporcular kulüplerinin katılım kontenjanı dışında yarışmalara </w:t>
      </w:r>
      <w:proofErr w:type="gramStart"/>
      <w:r>
        <w:rPr>
          <w:rFonts w:eastAsia="Times New Roman"/>
        </w:rPr>
        <w:t>dahil</w:t>
      </w:r>
      <w:proofErr w:type="gramEnd"/>
      <w:r>
        <w:rPr>
          <w:rFonts w:eastAsia="Times New Roman"/>
        </w:rPr>
        <w:t xml:space="preserve"> edilebilir. ( </w:t>
      </w:r>
      <w:proofErr w:type="gramStart"/>
      <w:r>
        <w:rPr>
          <w:rFonts w:eastAsia="Times New Roman"/>
        </w:rPr>
        <w:t>2019  yılı</w:t>
      </w:r>
      <w:proofErr w:type="gramEnd"/>
      <w:r>
        <w:rPr>
          <w:rFonts w:eastAsia="Times New Roman"/>
        </w:rPr>
        <w:t xml:space="preserve"> içerisinde Uluslar arası müsabakalarda yarışmış AKTİF Milli Sporcular için geçerlidir).</w:t>
      </w:r>
    </w:p>
    <w:p w:rsidR="00086BA9" w:rsidRDefault="00086BA9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  <w:r>
        <w:rPr>
          <w:rFonts w:eastAsia="Times New Roman"/>
        </w:rPr>
        <w:t xml:space="preserve">3- Türkiye Şampiyonasına katılmaya hak kazanan sporcuların ÖZEL DURUMUNU BELİRTEN sağlık kurulu raporlarının(heyet raporu) aslı veya </w:t>
      </w:r>
      <w:proofErr w:type="spellStart"/>
      <w:r>
        <w:rPr>
          <w:rFonts w:eastAsia="Times New Roman"/>
        </w:rPr>
        <w:t>fotokobisi</w:t>
      </w:r>
      <w:proofErr w:type="spellEnd"/>
      <w:r>
        <w:rPr>
          <w:rFonts w:eastAsia="Times New Roman"/>
        </w:rPr>
        <w:t xml:space="preserve"> teknik kurul toplantısında ilgililere teslim edilmesi zorunludur. Aksi </w:t>
      </w:r>
      <w:proofErr w:type="gramStart"/>
      <w:r>
        <w:rPr>
          <w:rFonts w:eastAsia="Times New Roman"/>
        </w:rPr>
        <w:t>taktirde</w:t>
      </w:r>
      <w:proofErr w:type="gramEnd"/>
      <w:r>
        <w:rPr>
          <w:rFonts w:eastAsia="Times New Roman"/>
        </w:rPr>
        <w:t xml:space="preserve"> yarışmaya KESİNLİKLE alınmayacak ve ödemeleri yapılmayacaktır.</w:t>
      </w:r>
    </w:p>
    <w:p w:rsidR="002C6295" w:rsidRDefault="002C6295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4- TÜRKİYE ŞAMPİYONASINA BİR STİLDE KATILMAYA HAK KAZANAN </w:t>
      </w:r>
      <w:proofErr w:type="gramStart"/>
      <w:r>
        <w:rPr>
          <w:rFonts w:eastAsia="Times New Roman"/>
          <w:b/>
          <w:color w:val="FF0000"/>
        </w:rPr>
        <w:t>SPORCU  EĞER</w:t>
      </w:r>
      <w:proofErr w:type="gramEnd"/>
      <w:r>
        <w:rPr>
          <w:rFonts w:eastAsia="Times New Roman"/>
          <w:b/>
          <w:color w:val="FF0000"/>
        </w:rPr>
        <w:t xml:space="preserve"> İSTERSE İKİNCİ BİR STİLDE  TÜRKİYE ŞAMPİYONASINDA YARIŞABİLİR.</w:t>
      </w:r>
    </w:p>
    <w:p w:rsidR="002C6295" w:rsidRDefault="002C6295">
      <w:pPr>
        <w:spacing w:before="4" w:after="0" w:line="276" w:lineRule="auto"/>
        <w:ind w:left="0" w:right="656" w:firstLine="0"/>
        <w:jc w:val="left"/>
        <w:rPr>
          <w:rFonts w:eastAsia="Times New Roman"/>
          <w:b/>
          <w:color w:val="FF0000"/>
        </w:rPr>
      </w:pP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  <w:r>
        <w:rPr>
          <w:rFonts w:eastAsia="Times New Roman"/>
        </w:rPr>
        <w:t xml:space="preserve">5- </w:t>
      </w:r>
      <w:proofErr w:type="spellStart"/>
      <w:r>
        <w:rPr>
          <w:rFonts w:eastAsia="Times New Roman"/>
        </w:rPr>
        <w:t>Mental</w:t>
      </w:r>
      <w:proofErr w:type="spellEnd"/>
      <w:r>
        <w:rPr>
          <w:rFonts w:eastAsia="Times New Roman"/>
        </w:rPr>
        <w:t xml:space="preserve"> sporculara Türkiye Şampiyonasında kesinlikle takoz çıkışı       </w:t>
      </w:r>
    </w:p>
    <w:p w:rsidR="00086BA9" w:rsidRDefault="00A14868">
      <w:pPr>
        <w:spacing w:before="4" w:after="0" w:line="276" w:lineRule="auto"/>
        <w:ind w:left="142" w:right="656" w:hanging="544"/>
        <w:jc w:val="left"/>
        <w:rPr>
          <w:rFonts w:eastAsia="Times New Roman"/>
        </w:rPr>
      </w:pPr>
      <w:r>
        <w:rPr>
          <w:rFonts w:eastAsia="Times New Roman"/>
        </w:rPr>
        <w:t xml:space="preserve">           </w:t>
      </w:r>
      <w:proofErr w:type="gramStart"/>
      <w:r>
        <w:rPr>
          <w:rFonts w:eastAsia="Times New Roman"/>
        </w:rPr>
        <w:t>uygulanacaktır</w:t>
      </w:r>
      <w:proofErr w:type="gramEnd"/>
      <w:r>
        <w:rPr>
          <w:rFonts w:eastAsia="Times New Roman"/>
        </w:rPr>
        <w:t>.(</w:t>
      </w:r>
      <w:proofErr w:type="spellStart"/>
      <w:r>
        <w:rPr>
          <w:rFonts w:eastAsia="Times New Roman"/>
        </w:rPr>
        <w:t>Down</w:t>
      </w:r>
      <w:proofErr w:type="spellEnd"/>
      <w:r>
        <w:rPr>
          <w:rFonts w:eastAsia="Times New Roman"/>
        </w:rPr>
        <w:t xml:space="preserve"> ve Otizmli sporcular isteğe bağlı takoz kullanabilir)</w:t>
      </w:r>
    </w:p>
    <w:p w:rsidR="002C6295" w:rsidRDefault="002C6295">
      <w:pPr>
        <w:spacing w:before="4" w:after="0" w:line="276" w:lineRule="auto"/>
        <w:ind w:left="142" w:right="656" w:hanging="544"/>
        <w:jc w:val="left"/>
        <w:rPr>
          <w:rFonts w:eastAsia="Times New Roman"/>
        </w:rPr>
      </w:pPr>
    </w:p>
    <w:p w:rsidR="00086BA9" w:rsidRDefault="00A14868">
      <w:pPr>
        <w:spacing w:before="4" w:after="0" w:line="276" w:lineRule="auto"/>
        <w:ind w:left="142" w:right="656" w:hanging="544"/>
        <w:jc w:val="left"/>
        <w:rPr>
          <w:rFonts w:eastAsia="Times New Roman"/>
        </w:rPr>
      </w:pPr>
      <w:r>
        <w:rPr>
          <w:rFonts w:eastAsia="Times New Roman"/>
        </w:rPr>
        <w:t xml:space="preserve">       6- Türkiye Şampiyonasında </w:t>
      </w:r>
      <w:proofErr w:type="spellStart"/>
      <w:r>
        <w:rPr>
          <w:rFonts w:eastAsia="Times New Roman"/>
        </w:rPr>
        <w:t>call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room</w:t>
      </w:r>
      <w:proofErr w:type="spellEnd"/>
      <w:r>
        <w:rPr>
          <w:rFonts w:eastAsia="Times New Roman"/>
        </w:rPr>
        <w:t xml:space="preserve"> uygulaması yapılacaktır.</w:t>
      </w:r>
    </w:p>
    <w:p w:rsidR="00086BA9" w:rsidRDefault="00A14868">
      <w:pPr>
        <w:spacing w:before="4" w:after="0" w:line="276" w:lineRule="auto"/>
        <w:ind w:left="426" w:right="656" w:hanging="426"/>
        <w:jc w:val="left"/>
        <w:rPr>
          <w:rFonts w:eastAsia="Times New Roman"/>
        </w:rPr>
      </w:pPr>
      <w:r>
        <w:rPr>
          <w:rFonts w:eastAsia="Times New Roman"/>
        </w:rPr>
        <w:t xml:space="preserve">       Call </w:t>
      </w:r>
      <w:proofErr w:type="spellStart"/>
      <w:r>
        <w:rPr>
          <w:rFonts w:eastAsia="Times New Roman"/>
        </w:rPr>
        <w:t>room</w:t>
      </w:r>
      <w:proofErr w:type="spellEnd"/>
      <w:r>
        <w:rPr>
          <w:rFonts w:eastAsia="Times New Roman"/>
        </w:rPr>
        <w:t xml:space="preserve"> uygulaması ile ilgili açıklama teknik toplantıda verilecektir</w:t>
      </w:r>
    </w:p>
    <w:p w:rsidR="002C6295" w:rsidRDefault="002C6295">
      <w:pPr>
        <w:spacing w:before="4" w:after="0" w:line="276" w:lineRule="auto"/>
        <w:ind w:left="426" w:right="656" w:hanging="426"/>
        <w:jc w:val="left"/>
        <w:rPr>
          <w:rFonts w:eastAsia="Times New Roman"/>
        </w:rPr>
      </w:pP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  <w:r>
        <w:rPr>
          <w:rFonts w:eastAsia="Times New Roman"/>
        </w:rPr>
        <w:t>7-   Teknik kurul katılım yoğunluğuna göre yarışma programında düzenleme yapabilir.</w:t>
      </w:r>
    </w:p>
    <w:p w:rsidR="002C6295" w:rsidRDefault="002C6295">
      <w:pPr>
        <w:spacing w:before="4" w:after="0" w:line="276" w:lineRule="auto"/>
        <w:ind w:left="0" w:right="656" w:firstLine="0"/>
        <w:jc w:val="left"/>
        <w:rPr>
          <w:rFonts w:eastAsia="Times New Roman"/>
        </w:rPr>
      </w:pPr>
    </w:p>
    <w:p w:rsidR="00086BA9" w:rsidRDefault="00A14868">
      <w:pPr>
        <w:tabs>
          <w:tab w:val="left" w:pos="851"/>
        </w:tabs>
        <w:spacing w:after="0" w:line="276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</w:rPr>
        <w:t xml:space="preserve">8-  Teknik kurul yarışma </w:t>
      </w:r>
      <w:proofErr w:type="spellStart"/>
      <w:r>
        <w:rPr>
          <w:rFonts w:eastAsia="Times New Roman"/>
        </w:rPr>
        <w:t>reglamanında</w:t>
      </w:r>
      <w:proofErr w:type="spellEnd"/>
      <w:r>
        <w:rPr>
          <w:rFonts w:eastAsia="Times New Roman"/>
        </w:rPr>
        <w:t xml:space="preserve"> değişiklik yapma hakkına sahiptir.</w:t>
      </w:r>
    </w:p>
    <w:p w:rsidR="00086BA9" w:rsidRDefault="00086BA9" w:rsidP="002C6295">
      <w:pPr>
        <w:spacing w:before="149" w:line="276" w:lineRule="auto"/>
        <w:ind w:left="0" w:right="794" w:firstLine="0"/>
        <w:rPr>
          <w:color w:val="FF0000"/>
          <w:sz w:val="28"/>
          <w:szCs w:val="28"/>
          <w:u w:val="single"/>
        </w:rPr>
      </w:pPr>
    </w:p>
    <w:p w:rsidR="002C6295" w:rsidRDefault="002C6295" w:rsidP="002C6295">
      <w:pPr>
        <w:spacing w:before="149" w:line="276" w:lineRule="auto"/>
        <w:ind w:left="0" w:right="794" w:firstLine="0"/>
        <w:rPr>
          <w:color w:val="FF0000"/>
          <w:sz w:val="28"/>
          <w:szCs w:val="28"/>
          <w:u w:val="single"/>
        </w:rPr>
      </w:pPr>
    </w:p>
    <w:p w:rsidR="00086BA9" w:rsidRDefault="00A14868">
      <w:pPr>
        <w:spacing w:before="149" w:line="276" w:lineRule="auto"/>
        <w:ind w:left="658" w:right="794" w:firstLine="0"/>
        <w:rPr>
          <w:color w:val="FF0000"/>
          <w:u w:val="single"/>
        </w:rPr>
      </w:pPr>
      <w:r>
        <w:rPr>
          <w:color w:val="FF0000"/>
          <w:sz w:val="28"/>
          <w:szCs w:val="28"/>
          <w:u w:val="single"/>
        </w:rPr>
        <w:t xml:space="preserve"> </w:t>
      </w:r>
      <w:proofErr w:type="gramStart"/>
      <w:r>
        <w:rPr>
          <w:color w:val="FF0000"/>
          <w:u w:val="single"/>
        </w:rPr>
        <w:t>ANTRENÖRLER ;</w:t>
      </w:r>
      <w:proofErr w:type="gramEnd"/>
    </w:p>
    <w:p w:rsidR="00086BA9" w:rsidRDefault="00A14868">
      <w:pPr>
        <w:spacing w:before="20" w:line="276" w:lineRule="auto"/>
        <w:ind w:left="658" w:right="794" w:firstLine="0"/>
      </w:pPr>
      <w:r>
        <w:t>1-Sporcu, Antrenör veya Yöneticiler Açılış ve Kapanış Törenlerinde Eşofman ile katılmak zorundadırlar. Yarışmalar esnasında Antrenörler Spor Kıyafeti (Eşofman ve Spor Ayakkabısı) giymek zorundadırlar.</w:t>
      </w:r>
    </w:p>
    <w:p w:rsidR="00086BA9" w:rsidRDefault="00086BA9">
      <w:pPr>
        <w:spacing w:line="276" w:lineRule="auto"/>
        <w:ind w:left="0" w:right="794" w:firstLine="0"/>
        <w:rPr>
          <w:color w:val="FF0000"/>
          <w:u w:val="single"/>
        </w:rPr>
      </w:pPr>
    </w:p>
    <w:p w:rsidR="00086BA9" w:rsidRDefault="00A14868">
      <w:pPr>
        <w:spacing w:line="276" w:lineRule="auto"/>
        <w:ind w:left="658" w:right="794" w:firstLine="0"/>
        <w:rPr>
          <w:color w:val="FF0000"/>
          <w:u w:val="single"/>
        </w:rPr>
      </w:pPr>
      <w:r>
        <w:rPr>
          <w:color w:val="FF0000"/>
          <w:u w:val="single"/>
        </w:rPr>
        <w:t>HAKEMLER</w:t>
      </w:r>
    </w:p>
    <w:p w:rsidR="00086BA9" w:rsidRDefault="00086BA9">
      <w:pPr>
        <w:spacing w:line="276" w:lineRule="auto"/>
        <w:ind w:left="658" w:right="794" w:firstLine="0"/>
      </w:pPr>
    </w:p>
    <w:p w:rsidR="00086BA9" w:rsidRDefault="00A14868">
      <w:pPr>
        <w:spacing w:line="276" w:lineRule="auto"/>
        <w:ind w:left="658" w:right="794" w:firstLine="0"/>
      </w:pPr>
      <w:r>
        <w:t>Uluslararası ve ilgili federasyonların Hakem Kıyafet Yönetmeliklerine göre giyinmek zorundadırlar.</w:t>
      </w:r>
    </w:p>
    <w:p w:rsidR="00086BA9" w:rsidRDefault="00A14868">
      <w:pPr>
        <w:spacing w:line="276" w:lineRule="auto"/>
        <w:ind w:left="720" w:right="794" w:hanging="62"/>
      </w:pPr>
      <w:r>
        <w:t xml:space="preserve">Görevli hakemlerin, ilan edilen tarih ve saate, yarışmanın yapılacağı </w:t>
      </w:r>
      <w:proofErr w:type="gramStart"/>
      <w:r>
        <w:t>tesiste   bulunmaları</w:t>
      </w:r>
      <w:proofErr w:type="gramEnd"/>
      <w:r>
        <w:t xml:space="preserve">  gerekmektedir.</w:t>
      </w:r>
    </w:p>
    <w:p w:rsidR="00086BA9" w:rsidRDefault="00086BA9">
      <w:pPr>
        <w:spacing w:after="29" w:line="276" w:lineRule="auto"/>
        <w:rPr>
          <w:color w:val="FF0000"/>
        </w:rPr>
      </w:pPr>
    </w:p>
    <w:p w:rsidR="00086BA9" w:rsidRDefault="00A14868">
      <w:pPr>
        <w:spacing w:after="29" w:line="276" w:lineRule="auto"/>
        <w:rPr>
          <w:color w:val="FF0000"/>
          <w:u w:val="single"/>
        </w:rPr>
      </w:pPr>
      <w:r>
        <w:rPr>
          <w:color w:val="FF0000"/>
        </w:rPr>
        <w:t xml:space="preserve">  </w:t>
      </w:r>
      <w:r>
        <w:rPr>
          <w:color w:val="FF0000"/>
          <w:u w:val="single"/>
        </w:rPr>
        <w:t>Türkiye Birinciliği yarışmalarında takımların yanlarında bulundurulması zorunlu evraklar aşağıdadır;</w:t>
      </w:r>
    </w:p>
    <w:p w:rsidR="00086BA9" w:rsidRDefault="00086BA9">
      <w:pPr>
        <w:spacing w:after="29" w:line="276" w:lineRule="auto"/>
        <w:rPr>
          <w:color w:val="FF0000"/>
          <w:u w:val="single"/>
        </w:rPr>
      </w:pPr>
    </w:p>
    <w:p w:rsidR="00086BA9" w:rsidRDefault="00A14868">
      <w:pPr>
        <w:numPr>
          <w:ilvl w:val="0"/>
          <w:numId w:val="3"/>
        </w:numPr>
        <w:spacing w:after="0" w:line="276" w:lineRule="auto"/>
        <w:ind w:hanging="360"/>
        <w:jc w:val="left"/>
      </w:pPr>
      <w:r>
        <w:rPr>
          <w:rFonts w:eastAsia="Times New Roman"/>
        </w:rPr>
        <w:t>Nüfus Cüzdanı,</w:t>
      </w:r>
    </w:p>
    <w:p w:rsidR="00086BA9" w:rsidRDefault="00A14868">
      <w:pPr>
        <w:numPr>
          <w:ilvl w:val="0"/>
          <w:numId w:val="3"/>
        </w:numPr>
        <w:spacing w:after="0" w:line="276" w:lineRule="auto"/>
        <w:ind w:hanging="360"/>
        <w:jc w:val="left"/>
      </w:pPr>
      <w:r>
        <w:rPr>
          <w:rFonts w:eastAsia="Times New Roman"/>
        </w:rPr>
        <w:t>Sporcu Lisansı</w:t>
      </w:r>
    </w:p>
    <w:p w:rsidR="00086BA9" w:rsidRDefault="00A14868">
      <w:pPr>
        <w:numPr>
          <w:ilvl w:val="0"/>
          <w:numId w:val="3"/>
        </w:numPr>
        <w:spacing w:after="0" w:line="276" w:lineRule="auto"/>
        <w:ind w:hanging="360"/>
        <w:jc w:val="left"/>
      </w:pPr>
      <w:r>
        <w:rPr>
          <w:rFonts w:eastAsia="Times New Roman"/>
        </w:rPr>
        <w:t>Valilik Onaylı katılım formu</w:t>
      </w:r>
    </w:p>
    <w:p w:rsidR="00086BA9" w:rsidRDefault="00A14868">
      <w:pPr>
        <w:numPr>
          <w:ilvl w:val="0"/>
          <w:numId w:val="3"/>
        </w:numPr>
        <w:spacing w:after="0" w:line="276" w:lineRule="auto"/>
        <w:ind w:hanging="360"/>
        <w:jc w:val="left"/>
      </w:pPr>
      <w:r>
        <w:rPr>
          <w:rFonts w:eastAsia="Times New Roman"/>
        </w:rPr>
        <w:t>Sağlık Kurul Raporu</w:t>
      </w:r>
    </w:p>
    <w:p w:rsidR="00086BA9" w:rsidRDefault="00086BA9">
      <w:pPr>
        <w:spacing w:after="0" w:line="276" w:lineRule="auto"/>
        <w:ind w:left="0" w:firstLine="0"/>
        <w:rPr>
          <w:b/>
          <w:color w:val="0070C0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0070C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086BA9">
      <w:pPr>
        <w:spacing w:after="0" w:line="276" w:lineRule="auto"/>
        <w:ind w:left="0" w:firstLine="0"/>
        <w:rPr>
          <w:b/>
          <w:color w:val="FF0000"/>
          <w:sz w:val="28"/>
          <w:szCs w:val="28"/>
        </w:rPr>
      </w:pPr>
    </w:p>
    <w:p w:rsidR="00086BA9" w:rsidRDefault="00A14868">
      <w:pPr>
        <w:spacing w:after="0" w:line="276" w:lineRule="auto"/>
        <w:ind w:left="0" w:firstLine="0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TEKNİK AÇIKLAMALAR:</w:t>
      </w:r>
    </w:p>
    <w:p w:rsidR="00086BA9" w:rsidRDefault="00086BA9">
      <w:pPr>
        <w:spacing w:after="3" w:line="276" w:lineRule="auto"/>
        <w:ind w:left="-5" w:firstLine="0"/>
        <w:rPr>
          <w:b/>
          <w:sz w:val="28"/>
          <w:szCs w:val="28"/>
        </w:rPr>
      </w:pPr>
    </w:p>
    <w:p w:rsidR="00086BA9" w:rsidRDefault="00A14868">
      <w:pPr>
        <w:spacing w:after="3" w:line="276" w:lineRule="auto"/>
        <w:ind w:left="-5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Yarışmalar;</w:t>
      </w:r>
    </w:p>
    <w:p w:rsidR="00086BA9" w:rsidRDefault="00A14868">
      <w:pPr>
        <w:numPr>
          <w:ilvl w:val="0"/>
          <w:numId w:val="2"/>
        </w:numPr>
        <w:spacing w:line="276" w:lineRule="auto"/>
        <w:ind w:hanging="274"/>
      </w:pPr>
      <w:proofErr w:type="spellStart"/>
      <w:r>
        <w:t>Down</w:t>
      </w:r>
      <w:proofErr w:type="spellEnd"/>
      <w:r>
        <w:t xml:space="preserve"> Sendromlu (kız - erkek),</w:t>
      </w:r>
    </w:p>
    <w:p w:rsidR="00086BA9" w:rsidRDefault="00A14868">
      <w:pPr>
        <w:numPr>
          <w:ilvl w:val="0"/>
          <w:numId w:val="2"/>
        </w:numPr>
        <w:spacing w:line="276" w:lineRule="auto"/>
        <w:ind w:hanging="274"/>
      </w:pPr>
      <w:r>
        <w:t>Otizm (kız - erkek)</w:t>
      </w:r>
    </w:p>
    <w:p w:rsidR="00086BA9" w:rsidRDefault="00A14868">
      <w:pPr>
        <w:numPr>
          <w:ilvl w:val="0"/>
          <w:numId w:val="2"/>
        </w:numPr>
        <w:spacing w:line="276" w:lineRule="auto"/>
        <w:ind w:hanging="274"/>
      </w:pPr>
      <w:proofErr w:type="spellStart"/>
      <w:r>
        <w:t>Mental</w:t>
      </w:r>
      <w:proofErr w:type="spellEnd"/>
      <w:r>
        <w:t xml:space="preserve"> (kız-erkek) sporcular arasında ayrı ayrı olmak üzere üç kategoride yapılacaktır.</w:t>
      </w: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ind w:left="1340" w:firstLine="0"/>
        <w:rPr>
          <w:b/>
          <w:color w:val="FF0000"/>
          <w:sz w:val="28"/>
          <w:szCs w:val="28"/>
        </w:rPr>
      </w:pPr>
    </w:p>
    <w:p w:rsidR="00086BA9" w:rsidRDefault="00086BA9">
      <w:pPr>
        <w:ind w:left="1340" w:firstLine="0"/>
        <w:rPr>
          <w:b/>
          <w:color w:val="FF0000"/>
          <w:sz w:val="28"/>
          <w:szCs w:val="28"/>
        </w:rPr>
      </w:pPr>
    </w:p>
    <w:p w:rsidR="00086BA9" w:rsidRDefault="00A14868">
      <w:pPr>
        <w:ind w:left="1340" w:firstLine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YARIŞMA KATEGORİLERİ VE GÜNLERİ</w:t>
      </w:r>
    </w:p>
    <w:p w:rsidR="00086BA9" w:rsidRDefault="00086BA9">
      <w:pPr>
        <w:jc w:val="left"/>
        <w:rPr>
          <w:b/>
          <w:color w:val="FF0000"/>
          <w:sz w:val="28"/>
          <w:szCs w:val="28"/>
        </w:rPr>
      </w:pPr>
    </w:p>
    <w:p w:rsidR="00086BA9" w:rsidRDefault="00086BA9">
      <w:pPr>
        <w:jc w:val="left"/>
        <w:rPr>
          <w:b/>
          <w:color w:val="FF0000"/>
          <w:sz w:val="28"/>
          <w:szCs w:val="28"/>
        </w:rPr>
      </w:pPr>
    </w:p>
    <w:p w:rsidR="00086BA9" w:rsidRDefault="00086BA9">
      <w:pPr>
        <w:jc w:val="left"/>
        <w:rPr>
          <w:b/>
          <w:color w:val="FF0000"/>
          <w:sz w:val="28"/>
          <w:szCs w:val="28"/>
        </w:rPr>
      </w:pP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1.GÜN:    100M                                                 2. GÜN: </w:t>
      </w: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400 M                                                               800M</w:t>
      </w: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1500M                                                             3000M</w:t>
      </w: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GÜLLE ATMA                                               200M</w:t>
      </w: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CİRİT ATMA                                        DİSK ATMA</w:t>
      </w:r>
    </w:p>
    <w:p w:rsidR="00086BA9" w:rsidRDefault="00A14868">
      <w:pPr>
        <w:jc w:val="lef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UZUN ATLAMA                              YÜKSEK ATLAMA </w:t>
      </w:r>
    </w:p>
    <w:p w:rsidR="00086BA9" w:rsidRDefault="00A14868">
      <w:pPr>
        <w:jc w:val="left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                           3 ADIM ATLAMA </w:t>
      </w:r>
    </w:p>
    <w:p w:rsidR="00086BA9" w:rsidRDefault="00086BA9">
      <w:pPr>
        <w:spacing w:line="52" w:lineRule="auto"/>
        <w:jc w:val="left"/>
        <w:rPr>
          <w:b/>
          <w:color w:val="FF0000"/>
          <w:sz w:val="28"/>
          <w:szCs w:val="28"/>
        </w:rPr>
      </w:pPr>
    </w:p>
    <w:tbl>
      <w:tblPr>
        <w:tblStyle w:val="a"/>
        <w:tblW w:w="8820" w:type="dxa"/>
        <w:tblInd w:w="340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086BA9">
        <w:trPr>
          <w:trHeight w:val="100"/>
        </w:trPr>
        <w:tc>
          <w:tcPr>
            <w:tcW w:w="8820" w:type="dxa"/>
            <w:shd w:val="clear" w:color="auto" w:fill="FFFFFF"/>
          </w:tcPr>
          <w:p w:rsidR="00086BA9" w:rsidRDefault="00A1486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ÖNEMLİ NOT:     TÜRKİYE ŞAMPİYONASINA BİR STİLDE KATILMAYA HAK KAZANAN </w:t>
      </w:r>
      <w:proofErr w:type="gramStart"/>
      <w:r>
        <w:rPr>
          <w:rFonts w:eastAsia="Times New Roman"/>
          <w:b/>
          <w:color w:val="FF0000"/>
        </w:rPr>
        <w:t>SPORCU  EĞER</w:t>
      </w:r>
      <w:proofErr w:type="gramEnd"/>
      <w:r>
        <w:rPr>
          <w:rFonts w:eastAsia="Times New Roman"/>
          <w:b/>
          <w:color w:val="FF0000"/>
        </w:rPr>
        <w:t xml:space="preserve"> İSTERSE İKİNCİ BİR STİLDE  TÜRKİYE ŞAMPİYONASINDA YARIŞABİLİR.</w:t>
      </w: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A14868">
      <w:pPr>
        <w:spacing w:after="0" w:line="360" w:lineRule="auto"/>
        <w:ind w:left="0" w:firstLine="0"/>
        <w:jc w:val="left"/>
        <w:rPr>
          <w:rFonts w:eastAsia="Times New Roman"/>
          <w:b/>
        </w:rPr>
      </w:pPr>
      <w:r>
        <w:rPr>
          <w:rFonts w:eastAsia="Times New Roman"/>
          <w:b/>
        </w:rPr>
        <w:t>KOŞULAR:</w:t>
      </w:r>
    </w:p>
    <w:p w:rsidR="00086BA9" w:rsidRDefault="00A14868">
      <w:pPr>
        <w:numPr>
          <w:ilvl w:val="0"/>
          <w:numId w:val="4"/>
        </w:numPr>
        <w:spacing w:after="0" w:line="264" w:lineRule="auto"/>
        <w:ind w:right="120" w:hanging="360"/>
        <w:jc w:val="left"/>
      </w:pPr>
      <w:proofErr w:type="spellStart"/>
      <w:r>
        <w:t>Mental</w:t>
      </w:r>
      <w:proofErr w:type="spellEnd"/>
      <w:r>
        <w:t xml:space="preserve"> sporculara Türkiye Şampiyonalarında takoz çıkışı uygulanacaktır.(</w:t>
      </w:r>
      <w:proofErr w:type="spellStart"/>
      <w:r>
        <w:t>Down</w:t>
      </w:r>
      <w:proofErr w:type="spellEnd"/>
      <w:r>
        <w:t xml:space="preserve"> ve Otizmli sporcular isteğe bağlı takoz kullanabilir.)</w:t>
      </w:r>
    </w:p>
    <w:p w:rsidR="002C6295" w:rsidRDefault="002C6295" w:rsidP="002C6295">
      <w:pPr>
        <w:spacing w:after="0" w:line="264" w:lineRule="auto"/>
        <w:ind w:left="371" w:right="120" w:firstLine="0"/>
        <w:jc w:val="left"/>
      </w:pPr>
    </w:p>
    <w:p w:rsidR="00086BA9" w:rsidRDefault="00A14868">
      <w:pPr>
        <w:spacing w:line="264" w:lineRule="auto"/>
        <w:ind w:left="360" w:right="120" w:hanging="349"/>
      </w:pPr>
      <w:r>
        <w:t xml:space="preserve">2- Koşularda virajda kendi kulvarının solundaki çizgiyi ihlal </w:t>
      </w:r>
      <w:proofErr w:type="gramStart"/>
      <w:r>
        <w:t>eden , kendine</w:t>
      </w:r>
      <w:proofErr w:type="gramEnd"/>
      <w:r>
        <w:t xml:space="preserve"> avantaj sağlayan atlet diskalifiye edilir.</w:t>
      </w:r>
    </w:p>
    <w:p w:rsidR="002C6295" w:rsidRDefault="002C6295">
      <w:pPr>
        <w:spacing w:line="264" w:lineRule="auto"/>
        <w:ind w:left="360" w:right="120" w:hanging="349"/>
      </w:pPr>
    </w:p>
    <w:p w:rsidR="00086BA9" w:rsidRDefault="00A14868">
      <w:pPr>
        <w:spacing w:line="264" w:lineRule="auto"/>
        <w:ind w:left="360" w:right="120" w:hanging="349"/>
      </w:pPr>
      <w:r>
        <w:t xml:space="preserve">3- Pisteki uzun mesafe karışmalarında katılımcı sayısı 12’den fazla </w:t>
      </w:r>
      <w:proofErr w:type="gramStart"/>
      <w:r>
        <w:t>ise  çarpma</w:t>
      </w:r>
      <w:proofErr w:type="gramEnd"/>
      <w:r>
        <w:t xml:space="preserve"> ve düşmeleri önlemek için sporcular iki grup halinde ayrılır.</w:t>
      </w:r>
    </w:p>
    <w:p w:rsidR="002C6295" w:rsidRDefault="002C6295">
      <w:pPr>
        <w:spacing w:line="264" w:lineRule="auto"/>
        <w:ind w:left="360" w:right="120" w:hanging="349"/>
      </w:pPr>
    </w:p>
    <w:p w:rsidR="00086BA9" w:rsidRDefault="00A14868">
      <w:pPr>
        <w:spacing w:line="264" w:lineRule="auto"/>
        <w:ind w:left="360" w:right="120" w:hanging="349"/>
      </w:pPr>
      <w:r>
        <w:t xml:space="preserve">4. Stadyum içerisindeki yapılacak olan tüm uzun mesafe yarışmalarında sporcular bayanlar ve erkeklerde katılımcı sayısı az ise ek yarışma konulmaması için sporcu bayan ve erkekler için karma yarışma yapılabilir. </w:t>
      </w:r>
    </w:p>
    <w:p w:rsidR="002C6295" w:rsidRDefault="002C6295">
      <w:pPr>
        <w:spacing w:line="264" w:lineRule="auto"/>
        <w:ind w:left="360" w:right="120" w:hanging="349"/>
      </w:pPr>
    </w:p>
    <w:p w:rsidR="00086BA9" w:rsidRDefault="00A14868">
      <w:pPr>
        <w:ind w:left="60" w:firstLine="0"/>
      </w:pPr>
      <w:r>
        <w:rPr>
          <w:i/>
        </w:rPr>
        <w:t xml:space="preserve">5- </w:t>
      </w:r>
      <w:r>
        <w:t xml:space="preserve">Türkiye Şampiyonalarında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uygulanacaktır. Koşularda </w:t>
      </w:r>
      <w:proofErr w:type="spellStart"/>
      <w:r>
        <w:t>callroom</w:t>
      </w:r>
      <w:proofErr w:type="spellEnd"/>
      <w:r>
        <w:t xml:space="preserve"> saati müsabakadan </w:t>
      </w:r>
      <w:proofErr w:type="gramStart"/>
      <w:r>
        <w:t>15   dakika</w:t>
      </w:r>
      <w:proofErr w:type="gramEnd"/>
      <w:r>
        <w:t xml:space="preserve"> önce olacaktır. Sporcuların belirtilen saat de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alanında olması gerekmektedir.</w:t>
      </w:r>
    </w:p>
    <w:p w:rsidR="002C6295" w:rsidRDefault="002C6295">
      <w:pPr>
        <w:ind w:left="60" w:firstLine="0"/>
      </w:pPr>
    </w:p>
    <w:p w:rsidR="00086BA9" w:rsidRDefault="00A14868">
      <w:pPr>
        <w:spacing w:line="230" w:lineRule="auto"/>
      </w:pPr>
      <w:r>
        <w:t>6- Yarışma sırasında sporcunun formasını çıkarması diskalifiye sebebidir.</w:t>
      </w:r>
    </w:p>
    <w:p w:rsidR="002C6295" w:rsidRDefault="002C6295">
      <w:pPr>
        <w:spacing w:line="230" w:lineRule="auto"/>
      </w:pPr>
    </w:p>
    <w:p w:rsidR="00086BA9" w:rsidRDefault="00A14868">
      <w:pPr>
        <w:spacing w:line="230" w:lineRule="auto"/>
      </w:pPr>
      <w:r>
        <w:t xml:space="preserve">7- Yarışma sırasında bir başka sporcudan mesafe </w:t>
      </w:r>
      <w:proofErr w:type="spellStart"/>
      <w:r>
        <w:t>katetmek</w:t>
      </w:r>
      <w:proofErr w:type="spellEnd"/>
      <w:r>
        <w:t xml:space="preserve"> için destek almak diskalifiye sebebidir.(ayakta durmak için alınan yardımlar hariç)</w:t>
      </w:r>
    </w:p>
    <w:p w:rsidR="002C6295" w:rsidRDefault="002C6295">
      <w:pPr>
        <w:spacing w:line="230" w:lineRule="auto"/>
      </w:pPr>
    </w:p>
    <w:p w:rsidR="00086BA9" w:rsidRDefault="00A14868">
      <w:pPr>
        <w:spacing w:after="0" w:line="360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</w:rPr>
        <w:t xml:space="preserve">8-Milli Takım </w:t>
      </w:r>
      <w:proofErr w:type="gramStart"/>
      <w:r>
        <w:rPr>
          <w:rFonts w:eastAsia="Times New Roman"/>
        </w:rPr>
        <w:t>FORMASI  ile</w:t>
      </w:r>
      <w:proofErr w:type="gramEnd"/>
      <w:r>
        <w:rPr>
          <w:rFonts w:eastAsia="Times New Roman"/>
        </w:rPr>
        <w:t xml:space="preserve"> sporcular yarıştırılama</w:t>
      </w:r>
      <w:bookmarkStart w:id="0" w:name="gjdgxs" w:colFirst="0" w:colLast="0"/>
      <w:bookmarkEnd w:id="0"/>
      <w:r>
        <w:rPr>
          <w:rFonts w:eastAsia="Times New Roman"/>
        </w:rPr>
        <w:t>z.</w:t>
      </w:r>
    </w:p>
    <w:p w:rsidR="00086BA9" w:rsidRDefault="00A14868">
      <w:pPr>
        <w:spacing w:after="0" w:line="360" w:lineRule="auto"/>
        <w:ind w:left="0" w:firstLine="0"/>
        <w:jc w:val="left"/>
        <w:rPr>
          <w:rFonts w:eastAsia="Times New Roman"/>
          <w:b/>
        </w:rPr>
      </w:pPr>
      <w:r>
        <w:rPr>
          <w:rFonts w:eastAsia="Times New Roman"/>
        </w:rPr>
        <w:t xml:space="preserve">9-800 m yarışmasında ilk 100m </w:t>
      </w:r>
      <w:proofErr w:type="gramStart"/>
      <w:r>
        <w:rPr>
          <w:rFonts w:eastAsia="Times New Roman"/>
        </w:rPr>
        <w:t>kulvarlı</w:t>
      </w:r>
      <w:proofErr w:type="gramEnd"/>
      <w:r>
        <w:rPr>
          <w:rFonts w:eastAsia="Times New Roman"/>
        </w:rPr>
        <w:t xml:space="preserve"> olarak koşulur. </w:t>
      </w:r>
    </w:p>
    <w:p w:rsidR="00086BA9" w:rsidRDefault="00A14868">
      <w:pPr>
        <w:spacing w:after="0" w:line="360" w:lineRule="auto"/>
        <w:ind w:left="0" w:firstLine="0"/>
        <w:jc w:val="left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</w:p>
    <w:p w:rsidR="00086BA9" w:rsidRDefault="00A14868">
      <w:pPr>
        <w:spacing w:before="4" w:after="0" w:line="276" w:lineRule="auto"/>
        <w:ind w:left="0" w:right="656" w:firstLine="0"/>
        <w:jc w:val="left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ÖNEMLİ NOT: TÜRKİYE ŞAMPİYONASINA BİR STİLDE KATILMAYA HAK KAZANAN </w:t>
      </w:r>
      <w:proofErr w:type="gramStart"/>
      <w:r>
        <w:rPr>
          <w:rFonts w:eastAsia="Times New Roman"/>
          <w:b/>
          <w:color w:val="FF0000"/>
        </w:rPr>
        <w:t>SPORCU  EĞER</w:t>
      </w:r>
      <w:proofErr w:type="gramEnd"/>
      <w:r>
        <w:rPr>
          <w:rFonts w:eastAsia="Times New Roman"/>
          <w:b/>
          <w:color w:val="FF0000"/>
        </w:rPr>
        <w:t xml:space="preserve"> İSTERSE İKİNCİ BİR STİLDE  TÜRKİYE ŞAMPİYONASINDA YARIŞABİLİR.</w:t>
      </w: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086BA9">
      <w:pPr>
        <w:spacing w:after="0" w:line="360" w:lineRule="auto"/>
        <w:ind w:left="0" w:firstLine="0"/>
        <w:jc w:val="left"/>
        <w:rPr>
          <w:rFonts w:eastAsia="Times New Roman"/>
          <w:b/>
        </w:rPr>
      </w:pPr>
    </w:p>
    <w:p w:rsidR="00086BA9" w:rsidRDefault="00A14868">
      <w:pPr>
        <w:spacing w:after="0" w:line="360" w:lineRule="auto"/>
        <w:ind w:left="0" w:firstLine="0"/>
        <w:jc w:val="left"/>
        <w:rPr>
          <w:rFonts w:eastAsia="Times New Roman"/>
          <w:b/>
          <w:color w:val="FF0000"/>
        </w:rPr>
      </w:pPr>
      <w:r>
        <w:rPr>
          <w:rFonts w:eastAsia="Times New Roman"/>
          <w:b/>
        </w:rPr>
        <w:t xml:space="preserve"> </w:t>
      </w:r>
      <w:r>
        <w:rPr>
          <w:rFonts w:eastAsia="Times New Roman"/>
          <w:b/>
          <w:color w:val="FF0000"/>
        </w:rPr>
        <w:t>ATLAMALAR;</w:t>
      </w:r>
    </w:p>
    <w:p w:rsidR="00086BA9" w:rsidRDefault="00A14868">
      <w:pPr>
        <w:spacing w:line="220" w:lineRule="auto"/>
        <w:ind w:left="287" w:right="400" w:firstLine="0"/>
      </w:pPr>
      <w:r>
        <w:rPr>
          <w:color w:val="FF0000"/>
        </w:rPr>
        <w:t xml:space="preserve">1-Tüm kategorilerde </w:t>
      </w:r>
      <w:proofErr w:type="spellStart"/>
      <w:r>
        <w:rPr>
          <w:color w:val="FF0000"/>
        </w:rPr>
        <w:t>iaaf</w:t>
      </w:r>
      <w:proofErr w:type="spellEnd"/>
      <w:r>
        <w:rPr>
          <w:color w:val="FF0000"/>
        </w:rPr>
        <w:t xml:space="preserve"> kuralları </w:t>
      </w:r>
      <w:proofErr w:type="gramStart"/>
      <w:r>
        <w:rPr>
          <w:color w:val="FF0000"/>
        </w:rPr>
        <w:t>gereği ,katılımcı</w:t>
      </w:r>
      <w:proofErr w:type="gramEnd"/>
      <w:r>
        <w:rPr>
          <w:color w:val="FF0000"/>
        </w:rPr>
        <w:t xml:space="preserve"> sayısı 8 sporcudan fazla ise eleme için her sporcuya 3 er hak verilir , en iyi ilk 8 sporcu artı 3 hak daha verilecektir. FAKAT katılımcı sayısı 8 kişiden az olursa her sporcuya 6 hak verilecektir.</w:t>
      </w:r>
    </w:p>
    <w:p w:rsidR="00086BA9" w:rsidRDefault="00086BA9">
      <w:pPr>
        <w:spacing w:line="220" w:lineRule="auto"/>
        <w:ind w:left="287" w:right="400" w:firstLine="0"/>
        <w:rPr>
          <w:color w:val="FF0000"/>
        </w:rPr>
      </w:pPr>
    </w:p>
    <w:p w:rsidR="00086BA9" w:rsidRDefault="00A14868">
      <w:pPr>
        <w:spacing w:line="220" w:lineRule="auto"/>
        <w:ind w:left="287" w:right="400" w:firstLine="0"/>
        <w:rPr>
          <w:color w:val="FF0000"/>
        </w:rPr>
      </w:pPr>
      <w:r>
        <w:rPr>
          <w:color w:val="FF0000"/>
        </w:rPr>
        <w:t xml:space="preserve">2-Atlama </w:t>
      </w:r>
      <w:proofErr w:type="gramStart"/>
      <w:r>
        <w:rPr>
          <w:color w:val="FF0000"/>
        </w:rPr>
        <w:t>branşında</w:t>
      </w:r>
      <w:proofErr w:type="gramEnd"/>
      <w:r>
        <w:rPr>
          <w:color w:val="FF0000"/>
        </w:rPr>
        <w:t xml:space="preserve"> üst üste iki atlayış yapmak zorunda kalan sporcuya iki hak arasında 2 dakika süre verilir.</w:t>
      </w:r>
    </w:p>
    <w:p w:rsidR="00086BA9" w:rsidRDefault="00086BA9">
      <w:pPr>
        <w:spacing w:line="220" w:lineRule="auto"/>
        <w:ind w:left="287" w:right="400" w:firstLine="0"/>
        <w:rPr>
          <w:color w:val="FF0000"/>
        </w:rPr>
      </w:pPr>
    </w:p>
    <w:p w:rsidR="00086BA9" w:rsidRDefault="00A14868">
      <w:pPr>
        <w:spacing w:line="220" w:lineRule="auto"/>
        <w:ind w:left="287" w:right="400" w:firstLine="0"/>
      </w:pPr>
      <w:r>
        <w:rPr>
          <w:color w:val="FF0000"/>
        </w:rPr>
        <w:t>3-Milli takım FORMASI ile sporcular müsabakada yarışamazlar.</w:t>
      </w:r>
    </w:p>
    <w:p w:rsidR="00086BA9" w:rsidRDefault="00086BA9">
      <w:pPr>
        <w:spacing w:line="221" w:lineRule="auto"/>
        <w:rPr>
          <w:color w:val="FF0000"/>
        </w:rPr>
      </w:pPr>
    </w:p>
    <w:p w:rsidR="00086BA9" w:rsidRDefault="00A14868">
      <w:pPr>
        <w:spacing w:line="221" w:lineRule="auto"/>
        <w:rPr>
          <w:color w:val="FF0000"/>
        </w:rPr>
      </w:pPr>
      <w:r>
        <w:rPr>
          <w:color w:val="FF0000"/>
        </w:rPr>
        <w:t xml:space="preserve">     4- Call </w:t>
      </w:r>
      <w:proofErr w:type="spellStart"/>
      <w:r>
        <w:rPr>
          <w:color w:val="FF0000"/>
        </w:rPr>
        <w:t>room</w:t>
      </w:r>
      <w:proofErr w:type="spellEnd"/>
      <w:r>
        <w:rPr>
          <w:color w:val="FF0000"/>
        </w:rPr>
        <w:t xml:space="preserve"> uygulaması atlamalarda katılımcı sayısına göre en fazla 25 dakika önce uygulanacaktır. </w:t>
      </w:r>
      <w:proofErr w:type="gramStart"/>
      <w:r>
        <w:rPr>
          <w:color w:val="FF0000"/>
        </w:rPr>
        <w:t>Sporcuların  belirtilen</w:t>
      </w:r>
      <w:proofErr w:type="gramEnd"/>
      <w:r>
        <w:rPr>
          <w:color w:val="FF0000"/>
        </w:rPr>
        <w:t xml:space="preserve"> saatte </w:t>
      </w:r>
      <w:proofErr w:type="spellStart"/>
      <w:r>
        <w:rPr>
          <w:color w:val="FF0000"/>
        </w:rPr>
        <w:t>call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room</w:t>
      </w:r>
      <w:proofErr w:type="spellEnd"/>
      <w:r>
        <w:rPr>
          <w:color w:val="FF0000"/>
        </w:rPr>
        <w:t xml:space="preserve"> alanında olması gerekmektedir.</w:t>
      </w:r>
    </w:p>
    <w:p w:rsidR="00086BA9" w:rsidRDefault="00086BA9">
      <w:pPr>
        <w:spacing w:line="221" w:lineRule="auto"/>
        <w:rPr>
          <w:color w:val="FF0000"/>
        </w:rPr>
      </w:pPr>
    </w:p>
    <w:p w:rsidR="00086BA9" w:rsidRDefault="00A14868">
      <w:pPr>
        <w:spacing w:after="0" w:line="240" w:lineRule="auto"/>
        <w:ind w:left="0" w:firstLine="0"/>
        <w:jc w:val="left"/>
        <w:rPr>
          <w:rFonts w:eastAsia="Times New Roman"/>
          <w:b/>
          <w:u w:val="single"/>
        </w:rPr>
      </w:pPr>
      <w:r>
        <w:rPr>
          <w:rFonts w:eastAsia="Times New Roman"/>
          <w:color w:val="FF0000"/>
        </w:rPr>
        <w:t xml:space="preserve">     </w:t>
      </w:r>
      <w:r>
        <w:rPr>
          <w:rFonts w:eastAsia="Times New Roman"/>
        </w:rPr>
        <w:t xml:space="preserve">- Aynı anda koşu ve atma / atlama </w:t>
      </w:r>
      <w:proofErr w:type="gramStart"/>
      <w:r>
        <w:rPr>
          <w:rFonts w:eastAsia="Times New Roman"/>
        </w:rPr>
        <w:t>branşında  çakışan</w:t>
      </w:r>
      <w:proofErr w:type="gramEnd"/>
      <w:r>
        <w:rPr>
          <w:rFonts w:eastAsia="Times New Roman"/>
        </w:rPr>
        <w:t xml:space="preserve"> sporcu baş hakem izni ile koşu yarışmasına katılabilir. Ancak 4. atma /atlama hakkında bu yeti kullanılamaz.</w:t>
      </w: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  <w:b/>
          <w:u w:val="single"/>
        </w:rPr>
      </w:pPr>
    </w:p>
    <w:p w:rsidR="00086BA9" w:rsidRDefault="00A14868">
      <w:pPr>
        <w:tabs>
          <w:tab w:val="left" w:pos="287"/>
        </w:tabs>
        <w:spacing w:line="264" w:lineRule="auto"/>
        <w:ind w:right="40"/>
      </w:pPr>
      <w:r>
        <w:rPr>
          <w:b/>
        </w:rPr>
        <w:t xml:space="preserve">ÜÇ ADIM </w:t>
      </w:r>
      <w:proofErr w:type="gramStart"/>
      <w:r>
        <w:rPr>
          <w:b/>
        </w:rPr>
        <w:t>ATLAMA :</w:t>
      </w:r>
      <w:proofErr w:type="gramEnd"/>
      <w:r>
        <w:rPr>
          <w:b/>
        </w:rPr>
        <w:t xml:space="preserve"> </w:t>
      </w:r>
    </w:p>
    <w:p w:rsidR="00086BA9" w:rsidRDefault="00086BA9">
      <w:pPr>
        <w:tabs>
          <w:tab w:val="left" w:pos="287"/>
        </w:tabs>
        <w:spacing w:after="0" w:line="264" w:lineRule="auto"/>
        <w:ind w:left="287" w:right="40" w:firstLine="0"/>
        <w:jc w:val="left"/>
      </w:pPr>
    </w:p>
    <w:p w:rsidR="00086BA9" w:rsidRDefault="00A14868">
      <w:pPr>
        <w:tabs>
          <w:tab w:val="left" w:pos="287"/>
        </w:tabs>
        <w:spacing w:after="0" w:line="264" w:lineRule="auto"/>
        <w:ind w:left="287" w:right="40" w:firstLine="0"/>
        <w:jc w:val="left"/>
      </w:pPr>
      <w:r>
        <w:t>*</w:t>
      </w:r>
      <w:proofErr w:type="spellStart"/>
      <w:r>
        <w:t>İaaf</w:t>
      </w:r>
      <w:proofErr w:type="spellEnd"/>
      <w:r>
        <w:t xml:space="preserve"> kuralları gereği bayan sporcular 9-11 </w:t>
      </w:r>
      <w:proofErr w:type="gramStart"/>
      <w:r>
        <w:t>metre , Erkek</w:t>
      </w:r>
      <w:proofErr w:type="gramEnd"/>
      <w:r>
        <w:t xml:space="preserve"> sporcular ise 11-13</w:t>
      </w:r>
      <w:r>
        <w:rPr>
          <w:b/>
        </w:rPr>
        <w:t xml:space="preserve"> </w:t>
      </w:r>
      <w:r>
        <w:t>metre olan basma tahtasının kum havuzuna olan uzaklığı, özel sporcularımızın durumları göz önünde tutularak bayanlar 7-9 Metre , Erkekler 9-11 metreden atlayışlarını yapacaklardır.</w:t>
      </w:r>
    </w:p>
    <w:p w:rsidR="00086BA9" w:rsidRDefault="00A14868">
      <w:pPr>
        <w:tabs>
          <w:tab w:val="left" w:pos="287"/>
        </w:tabs>
        <w:spacing w:after="0" w:line="264" w:lineRule="auto"/>
        <w:ind w:left="287" w:right="40" w:firstLine="0"/>
        <w:jc w:val="left"/>
      </w:pPr>
      <w:r>
        <w:t>*Atlayışlar basma tahtasından yapılacaktır.</w:t>
      </w: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  <w:b/>
        </w:rPr>
      </w:pPr>
    </w:p>
    <w:p w:rsidR="00086BA9" w:rsidRDefault="00A14868">
      <w:pPr>
        <w:spacing w:after="0" w:line="240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  <w:b/>
        </w:rPr>
        <w:t>UZUN ATLAMA:</w:t>
      </w:r>
      <w:r>
        <w:rPr>
          <w:rFonts w:eastAsia="Times New Roman"/>
        </w:rPr>
        <w:t xml:space="preserve"> </w:t>
      </w: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</w:rPr>
      </w:pPr>
    </w:p>
    <w:p w:rsidR="00086BA9" w:rsidRDefault="00A14868">
      <w:pPr>
        <w:spacing w:after="0" w:line="240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</w:rPr>
        <w:t>*</w:t>
      </w:r>
      <w:proofErr w:type="gramStart"/>
      <w:r>
        <w:rPr>
          <w:rFonts w:eastAsia="Times New Roman"/>
        </w:rPr>
        <w:t>Otistik  ve</w:t>
      </w:r>
      <w:proofErr w:type="gram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down</w:t>
      </w:r>
      <w:proofErr w:type="spellEnd"/>
      <w:r>
        <w:rPr>
          <w:rFonts w:eastAsia="Times New Roman"/>
        </w:rPr>
        <w:t xml:space="preserve"> sendromlu  sporcular için 90cm uzunluğunda ve 60 cm eninde  en çok 1 cm kalınlığında beyaz toz (kireç ve benzeri) dökülerek bir basma alanı oluşturulacaktır. </w:t>
      </w:r>
      <w:proofErr w:type="gramStart"/>
      <w:r>
        <w:rPr>
          <w:rFonts w:eastAsia="Times New Roman"/>
        </w:rPr>
        <w:t>otizm</w:t>
      </w:r>
      <w:proofErr w:type="gramEnd"/>
      <w:r>
        <w:rPr>
          <w:rFonts w:eastAsia="Times New Roman"/>
        </w:rPr>
        <w:t xml:space="preserve"> ve </w:t>
      </w:r>
      <w:proofErr w:type="spellStart"/>
      <w:r>
        <w:rPr>
          <w:rFonts w:eastAsia="Times New Roman"/>
        </w:rPr>
        <w:t>down</w:t>
      </w:r>
      <w:proofErr w:type="spellEnd"/>
      <w:r>
        <w:rPr>
          <w:rFonts w:eastAsia="Times New Roman"/>
        </w:rPr>
        <w:t xml:space="preserve"> sendromlu sporcular için 10 cm uzaklığa kurulacaktır.</w:t>
      </w:r>
    </w:p>
    <w:p w:rsidR="00086BA9" w:rsidRDefault="00A14868">
      <w:pPr>
        <w:spacing w:after="0" w:line="240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</w:rPr>
        <w:t xml:space="preserve"> Bu alan önünden veya gerisinden yapılan atlayışlar geçerli sayılmayacaktır. Ölçüm ayak izine göre yapılacaktır.</w:t>
      </w: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</w:rPr>
      </w:pPr>
    </w:p>
    <w:p w:rsidR="00086BA9" w:rsidRDefault="00A14868">
      <w:pPr>
        <w:spacing w:after="0" w:line="240" w:lineRule="auto"/>
        <w:ind w:left="0" w:firstLine="0"/>
        <w:jc w:val="left"/>
        <w:rPr>
          <w:rFonts w:eastAsia="Times New Roman"/>
          <w:b/>
          <w:color w:val="FF0000"/>
        </w:rPr>
      </w:pPr>
      <w:r>
        <w:rPr>
          <w:rFonts w:eastAsia="Times New Roman"/>
        </w:rPr>
        <w:t xml:space="preserve">*Türkiye Şampiyonasında ise </w:t>
      </w:r>
      <w:proofErr w:type="spellStart"/>
      <w:r>
        <w:rPr>
          <w:rFonts w:eastAsia="Times New Roman"/>
        </w:rPr>
        <w:t>mental</w:t>
      </w:r>
      <w:proofErr w:type="spellEnd"/>
      <w:r>
        <w:rPr>
          <w:rFonts w:eastAsia="Times New Roman"/>
        </w:rPr>
        <w:t xml:space="preserve"> sporcular için </w:t>
      </w:r>
      <w:proofErr w:type="spellStart"/>
      <w:r>
        <w:rPr>
          <w:rFonts w:eastAsia="Times New Roman"/>
        </w:rPr>
        <w:t>iaaf</w:t>
      </w:r>
      <w:proofErr w:type="spellEnd"/>
      <w:r>
        <w:rPr>
          <w:rFonts w:eastAsia="Times New Roman"/>
        </w:rPr>
        <w:t xml:space="preserve"> kurallarına uygun olan </w:t>
      </w:r>
      <w:r>
        <w:rPr>
          <w:rFonts w:eastAsia="Times New Roman"/>
          <w:b/>
          <w:color w:val="FF0000"/>
        </w:rPr>
        <w:t xml:space="preserve">20 cm </w:t>
      </w:r>
      <w:proofErr w:type="gramStart"/>
      <w:r>
        <w:rPr>
          <w:rFonts w:eastAsia="Times New Roman"/>
          <w:b/>
          <w:color w:val="FF0000"/>
        </w:rPr>
        <w:t>beyaz  basma</w:t>
      </w:r>
      <w:proofErr w:type="gramEnd"/>
      <w:r>
        <w:rPr>
          <w:rFonts w:eastAsia="Times New Roman"/>
          <w:b/>
          <w:color w:val="FF0000"/>
        </w:rPr>
        <w:t xml:space="preserve"> tahtası kullanılacaktır.</w:t>
      </w:r>
    </w:p>
    <w:p w:rsidR="002C6295" w:rsidRDefault="002C6295">
      <w:pPr>
        <w:spacing w:after="0" w:line="240" w:lineRule="auto"/>
        <w:ind w:left="0" w:firstLine="0"/>
        <w:jc w:val="left"/>
        <w:rPr>
          <w:rFonts w:eastAsia="Times New Roman"/>
          <w:b/>
          <w:color w:val="FF0000"/>
        </w:rPr>
      </w:pP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  <w:b/>
          <w:color w:val="FF0000"/>
        </w:rPr>
      </w:pPr>
    </w:p>
    <w:p w:rsidR="00086BA9" w:rsidRDefault="00086BA9">
      <w:pPr>
        <w:ind w:left="0" w:firstLine="0"/>
        <w:rPr>
          <w:color w:val="FF0000"/>
        </w:rPr>
      </w:pPr>
    </w:p>
    <w:p w:rsidR="00086BA9" w:rsidRDefault="00A14868">
      <w:pPr>
        <w:ind w:left="0" w:firstLine="0"/>
      </w:pPr>
      <w:r>
        <w:rPr>
          <w:color w:val="FF0000"/>
        </w:rPr>
        <w:t>YÜKSEK ATLAMA</w:t>
      </w:r>
      <w:r>
        <w:t xml:space="preserve"> </w:t>
      </w:r>
    </w:p>
    <w:p w:rsidR="00086BA9" w:rsidRDefault="00086BA9">
      <w:pPr>
        <w:ind w:left="0" w:firstLine="0"/>
      </w:pPr>
    </w:p>
    <w:p w:rsidR="00086BA9" w:rsidRDefault="00A14868">
      <w:pPr>
        <w:ind w:left="20" w:firstLine="0"/>
      </w:pPr>
      <w:r>
        <w:t>-Erkekler; 1.20 cm den başlar. 1.30 cm e kadar 5 er cm yüksekliklerle 1.30 cm den sonra her yükseklik3.cm artarak devam eder.</w:t>
      </w:r>
    </w:p>
    <w:p w:rsidR="00086BA9" w:rsidRDefault="00A14868">
      <w:pPr>
        <w:ind w:left="0" w:firstLine="0"/>
      </w:pPr>
      <w:r>
        <w:t>-Kızlar;  1.10 cm başlar 1.20cm cm e kadar 5 er cm yüksekliklerle 1.20 cm den sonra her yükseklik3.cm artarak devam eder.</w:t>
      </w:r>
    </w:p>
    <w:p w:rsidR="00086BA9" w:rsidRDefault="00086BA9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sz w:val="28"/>
          <w:szCs w:val="28"/>
        </w:rPr>
      </w:pPr>
    </w:p>
    <w:p w:rsidR="00086BA9" w:rsidRDefault="00A14868">
      <w:pPr>
        <w:spacing w:after="0" w:line="276" w:lineRule="auto"/>
        <w:ind w:left="-284" w:firstLine="0"/>
        <w:jc w:val="left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ATMALAR;</w:t>
      </w:r>
    </w:p>
    <w:p w:rsidR="00086BA9" w:rsidRDefault="00A14868">
      <w:pPr>
        <w:spacing w:line="252" w:lineRule="auto"/>
        <w:ind w:left="7" w:right="380" w:firstLine="0"/>
      </w:pPr>
      <w:r>
        <w:lastRenderedPageBreak/>
        <w:t xml:space="preserve">1-Tüm kategorilerde </w:t>
      </w:r>
      <w:proofErr w:type="spellStart"/>
      <w:r>
        <w:t>İaaf</w:t>
      </w:r>
      <w:proofErr w:type="spellEnd"/>
      <w:r>
        <w:t xml:space="preserve"> kuralları </w:t>
      </w:r>
      <w:proofErr w:type="gramStart"/>
      <w:r>
        <w:t>gereği ,katılımcı</w:t>
      </w:r>
      <w:proofErr w:type="gramEnd"/>
      <w:r>
        <w:t xml:space="preserve">  sayısı 8 sporcudan fazla ise eleme için her sporcuya 3  hak verilir , en iyi ilk 8 sporcu artı 3 hak daha verilecektir. FAKAT katılımcı sayısı 8 kişiden az olursa her sporcuya 6 hak verilecektir.</w:t>
      </w:r>
    </w:p>
    <w:p w:rsidR="00086BA9" w:rsidRDefault="00086BA9">
      <w:pPr>
        <w:spacing w:line="252" w:lineRule="auto"/>
        <w:ind w:left="7" w:right="380" w:firstLine="0"/>
      </w:pPr>
    </w:p>
    <w:p w:rsidR="00086BA9" w:rsidRDefault="00A14868">
      <w:pPr>
        <w:spacing w:line="252" w:lineRule="auto"/>
        <w:ind w:left="7" w:right="380" w:firstLine="0"/>
      </w:pPr>
      <w:r>
        <w:t>2- Alan yarışmalarında yarışma sahası dışındaki kişilerce çekilmiş atış ve atlayış videolarının yarışma sahası dışında belirlenen bölgede sporcuya seyrettirilmesi mümkündür.</w:t>
      </w:r>
    </w:p>
    <w:p w:rsidR="00086BA9" w:rsidRDefault="00086BA9">
      <w:pPr>
        <w:spacing w:line="252" w:lineRule="auto"/>
        <w:ind w:left="7" w:right="380" w:firstLine="0"/>
      </w:pPr>
    </w:p>
    <w:p w:rsidR="00086BA9" w:rsidRDefault="00A14868">
      <w:pPr>
        <w:spacing w:line="252" w:lineRule="auto"/>
        <w:ind w:left="7" w:right="380" w:firstLine="0"/>
      </w:pPr>
      <w:r>
        <w:t xml:space="preserve">3- Aynı anda koşu ve atma / atlama </w:t>
      </w:r>
      <w:proofErr w:type="gramStart"/>
      <w:r>
        <w:t>branşında  çakışan</w:t>
      </w:r>
      <w:proofErr w:type="gramEnd"/>
      <w:r>
        <w:t xml:space="preserve"> sporcu baş hakem izni ile koşu yarışmasına katılabilir. Ancak 4. atma /atlama hakkında bu yeti </w:t>
      </w:r>
      <w:proofErr w:type="gramStart"/>
      <w:r>
        <w:t>kullanılamaz .</w:t>
      </w:r>
      <w:proofErr w:type="gramEnd"/>
      <w:r>
        <w:t xml:space="preserve"> </w:t>
      </w:r>
    </w:p>
    <w:p w:rsidR="00086BA9" w:rsidRDefault="00086BA9">
      <w:pPr>
        <w:spacing w:line="252" w:lineRule="auto"/>
        <w:ind w:left="7" w:right="380" w:firstLine="0"/>
      </w:pPr>
    </w:p>
    <w:p w:rsidR="00086BA9" w:rsidRDefault="00A14868">
      <w:pPr>
        <w:spacing w:line="252" w:lineRule="auto"/>
        <w:ind w:left="7" w:right="380" w:firstLine="0"/>
      </w:pPr>
      <w:r>
        <w:t xml:space="preserve">4- Atma </w:t>
      </w:r>
      <w:proofErr w:type="gramStart"/>
      <w:r>
        <w:t>branşında</w:t>
      </w:r>
      <w:proofErr w:type="gramEnd"/>
      <w:r>
        <w:t xml:space="preserve"> üst üste atış yapmak zorunda kalan sporcuya 2 hak arasında 2 dakika süre verilir.</w:t>
      </w:r>
    </w:p>
    <w:p w:rsidR="00086BA9" w:rsidRDefault="00086BA9">
      <w:pPr>
        <w:spacing w:line="252" w:lineRule="auto"/>
        <w:ind w:left="7" w:right="380" w:firstLine="0"/>
      </w:pPr>
    </w:p>
    <w:p w:rsidR="00086BA9" w:rsidRDefault="00A14868">
      <w:pPr>
        <w:spacing w:line="252" w:lineRule="auto"/>
        <w:ind w:left="7" w:right="380" w:firstLine="0"/>
      </w:pPr>
      <w:r>
        <w:t xml:space="preserve">5- Gülle ve disk atma branşında </w:t>
      </w:r>
      <w:proofErr w:type="gramStart"/>
      <w:r>
        <w:t>çember , cirit</w:t>
      </w:r>
      <w:proofErr w:type="gramEnd"/>
      <w:r>
        <w:t xml:space="preserve"> atma branşında koşu yolu  atma aleti yere düşmeden terk edilirse  atış faul olarak değerlendirilir. </w:t>
      </w:r>
    </w:p>
    <w:p w:rsidR="00086BA9" w:rsidRDefault="00086BA9">
      <w:pPr>
        <w:spacing w:line="252" w:lineRule="auto"/>
        <w:ind w:left="7" w:right="380" w:firstLine="0"/>
      </w:pPr>
    </w:p>
    <w:p w:rsidR="00086BA9" w:rsidRDefault="00A14868">
      <w:pPr>
        <w:spacing w:line="252" w:lineRule="auto"/>
        <w:ind w:left="7" w:right="380" w:firstLine="0"/>
      </w:pPr>
      <w:r>
        <w:t>6-Milli takım forması ile sporculara müsabakada yarışamazlar.</w:t>
      </w:r>
    </w:p>
    <w:p w:rsidR="00086BA9" w:rsidRDefault="00A14868">
      <w:pPr>
        <w:spacing w:line="252" w:lineRule="auto"/>
        <w:ind w:left="0" w:right="380" w:firstLine="0"/>
        <w:rPr>
          <w:i/>
        </w:rPr>
      </w:pPr>
      <w:r>
        <w:t xml:space="preserve">7-Call </w:t>
      </w:r>
      <w:proofErr w:type="spellStart"/>
      <w:r>
        <w:t>room</w:t>
      </w:r>
      <w:proofErr w:type="spellEnd"/>
      <w:r>
        <w:t xml:space="preserve"> uygulaması atma </w:t>
      </w:r>
      <w:proofErr w:type="gramStart"/>
      <w:r>
        <w:t>branşlarında</w:t>
      </w:r>
      <w:proofErr w:type="gramEnd"/>
      <w:r>
        <w:t xml:space="preserve"> 20 </w:t>
      </w:r>
      <w:proofErr w:type="spellStart"/>
      <w:r>
        <w:t>dakıka</w:t>
      </w:r>
      <w:proofErr w:type="spellEnd"/>
      <w:r>
        <w:t xml:space="preserve"> önce uygulanacaktır. Belirtilen saat de sporcunun </w:t>
      </w:r>
      <w:proofErr w:type="spellStart"/>
      <w:r>
        <w:t>callroom</w:t>
      </w:r>
      <w:proofErr w:type="spellEnd"/>
      <w:r>
        <w:t xml:space="preserve"> alanında olması gerekmektedir</w:t>
      </w:r>
      <w:r>
        <w:rPr>
          <w:i/>
        </w:rPr>
        <w:t>.</w:t>
      </w:r>
    </w:p>
    <w:p w:rsidR="00086BA9" w:rsidRDefault="00A14868">
      <w:pPr>
        <w:spacing w:after="0" w:line="276" w:lineRule="auto"/>
        <w:ind w:left="0" w:firstLine="0"/>
        <w:jc w:val="left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MENTAL VE OTİZMLİ SPORCULAR;</w:t>
      </w:r>
    </w:p>
    <w:tbl>
      <w:tblPr>
        <w:tblStyle w:val="a0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3462"/>
        <w:gridCol w:w="3827"/>
      </w:tblGrid>
      <w:tr w:rsidR="00086BA9">
        <w:trPr>
          <w:trHeight w:val="260"/>
        </w:trPr>
        <w:tc>
          <w:tcPr>
            <w:tcW w:w="1358" w:type="dxa"/>
            <w:vMerge w:val="restart"/>
          </w:tcPr>
          <w:p w:rsidR="00086BA9" w:rsidRDefault="00A14868">
            <w:pPr>
              <w:spacing w:after="0" w:line="240" w:lineRule="auto"/>
              <w:ind w:left="-284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  <w:b/>
              </w:rPr>
              <w:t xml:space="preserve">     GÜLLE</w:t>
            </w:r>
          </w:p>
          <w:p w:rsidR="00086BA9" w:rsidRDefault="00086BA9">
            <w:pPr>
              <w:ind w:left="0" w:firstLine="0"/>
              <w:jc w:val="center"/>
            </w:pPr>
          </w:p>
        </w:tc>
        <w:tc>
          <w:tcPr>
            <w:tcW w:w="3462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BAYANLAR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ERKEKLER</w:t>
            </w:r>
          </w:p>
        </w:tc>
      </w:tr>
      <w:tr w:rsidR="00086BA9">
        <w:tc>
          <w:tcPr>
            <w:tcW w:w="1358" w:type="dxa"/>
            <w:vMerge/>
          </w:tcPr>
          <w:p w:rsidR="00086BA9" w:rsidRDefault="00086BA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3462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 KG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7,260 KG</w:t>
            </w:r>
          </w:p>
        </w:tc>
      </w:tr>
    </w:tbl>
    <w:p w:rsidR="00086BA9" w:rsidRDefault="00086BA9">
      <w:pPr>
        <w:ind w:left="0" w:firstLine="0"/>
        <w:rPr>
          <w:b/>
        </w:rPr>
      </w:pPr>
    </w:p>
    <w:tbl>
      <w:tblPr>
        <w:tblStyle w:val="a1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560"/>
        <w:gridCol w:w="3827"/>
      </w:tblGrid>
      <w:tr w:rsidR="00086BA9">
        <w:trPr>
          <w:trHeight w:val="340"/>
        </w:trPr>
        <w:tc>
          <w:tcPr>
            <w:tcW w:w="1260" w:type="dxa"/>
            <w:vMerge w:val="restart"/>
          </w:tcPr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CİRİT</w:t>
            </w:r>
          </w:p>
        </w:tc>
        <w:tc>
          <w:tcPr>
            <w:tcW w:w="3560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BAYANLAR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ERKEKLER</w:t>
            </w:r>
          </w:p>
        </w:tc>
      </w:tr>
      <w:tr w:rsidR="00086BA9">
        <w:trPr>
          <w:trHeight w:val="160"/>
        </w:trPr>
        <w:tc>
          <w:tcPr>
            <w:tcW w:w="1260" w:type="dxa"/>
            <w:vMerge/>
          </w:tcPr>
          <w:p w:rsidR="00086BA9" w:rsidRDefault="00086BA9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560" w:type="dxa"/>
            <w:tcBorders>
              <w:bottom w:val="single" w:sz="4" w:space="0" w:color="000000"/>
            </w:tcBorders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600 GR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800 GR</w:t>
            </w:r>
          </w:p>
        </w:tc>
      </w:tr>
    </w:tbl>
    <w:p w:rsidR="00086BA9" w:rsidRDefault="00A14868">
      <w:pPr>
        <w:ind w:left="0" w:firstLine="0"/>
        <w:rPr>
          <w:b/>
        </w:rPr>
      </w:pPr>
      <w:r>
        <w:rPr>
          <w:b/>
        </w:rPr>
        <w:t>.</w:t>
      </w:r>
    </w:p>
    <w:tbl>
      <w:tblPr>
        <w:tblStyle w:val="a2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3642"/>
        <w:gridCol w:w="3827"/>
      </w:tblGrid>
      <w:tr w:rsidR="00086BA9">
        <w:tc>
          <w:tcPr>
            <w:tcW w:w="1178" w:type="dxa"/>
            <w:vMerge w:val="restart"/>
          </w:tcPr>
          <w:p w:rsidR="00086BA9" w:rsidRDefault="00A14868">
            <w:pPr>
              <w:ind w:left="142" w:firstLine="0"/>
              <w:jc w:val="center"/>
            </w:pPr>
            <w:r>
              <w:rPr>
                <w:b/>
              </w:rPr>
              <w:t>DİSK ATMA</w:t>
            </w:r>
          </w:p>
        </w:tc>
        <w:tc>
          <w:tcPr>
            <w:tcW w:w="3642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BAYANLAR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ERKEKLER</w:t>
            </w:r>
          </w:p>
        </w:tc>
      </w:tr>
      <w:tr w:rsidR="00086BA9">
        <w:tc>
          <w:tcPr>
            <w:tcW w:w="1178" w:type="dxa"/>
            <w:vMerge/>
          </w:tcPr>
          <w:p w:rsidR="00086BA9" w:rsidRDefault="00086BA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3642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086BA9" w:rsidRDefault="00086BA9">
      <w:pPr>
        <w:spacing w:after="0" w:line="240" w:lineRule="auto"/>
        <w:ind w:left="0" w:firstLine="0"/>
        <w:rPr>
          <w:rFonts w:eastAsia="Times New Roman"/>
          <w:color w:val="FF0000"/>
        </w:rPr>
      </w:pPr>
    </w:p>
    <w:p w:rsidR="00086BA9" w:rsidRDefault="002C6295">
      <w:pPr>
        <w:spacing w:after="0" w:line="240" w:lineRule="auto"/>
        <w:ind w:left="0" w:firstLine="0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>DOWN SENDROM:</w:t>
      </w:r>
    </w:p>
    <w:tbl>
      <w:tblPr>
        <w:tblStyle w:val="a3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4048"/>
        <w:gridCol w:w="3827"/>
      </w:tblGrid>
      <w:tr w:rsidR="00086BA9">
        <w:trPr>
          <w:trHeight w:val="180"/>
        </w:trPr>
        <w:tc>
          <w:tcPr>
            <w:tcW w:w="772" w:type="dxa"/>
            <w:vMerge w:val="restart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Gülle</w:t>
            </w:r>
          </w:p>
        </w:tc>
        <w:tc>
          <w:tcPr>
            <w:tcW w:w="4048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  <w:sz w:val="22"/>
                <w:szCs w:val="22"/>
              </w:rPr>
              <w:t>Kızlar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  <w:sz w:val="22"/>
                <w:szCs w:val="22"/>
              </w:rPr>
              <w:t>Erkekler</w:t>
            </w:r>
          </w:p>
        </w:tc>
      </w:tr>
      <w:tr w:rsidR="00086BA9">
        <w:tc>
          <w:tcPr>
            <w:tcW w:w="772" w:type="dxa"/>
            <w:vMerge/>
          </w:tcPr>
          <w:p w:rsidR="00086BA9" w:rsidRDefault="00086BA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4048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kg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kg</w:t>
            </w:r>
          </w:p>
        </w:tc>
      </w:tr>
    </w:tbl>
    <w:p w:rsidR="00086BA9" w:rsidRDefault="00086BA9">
      <w:pPr>
        <w:ind w:left="0" w:firstLine="0"/>
        <w:rPr>
          <w:b/>
          <w:sz w:val="20"/>
          <w:szCs w:val="20"/>
        </w:rPr>
      </w:pPr>
    </w:p>
    <w:tbl>
      <w:tblPr>
        <w:tblStyle w:val="a4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40"/>
        <w:gridCol w:w="3827"/>
      </w:tblGrid>
      <w:tr w:rsidR="00086BA9">
        <w:tc>
          <w:tcPr>
            <w:tcW w:w="1080" w:type="dxa"/>
          </w:tcPr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CİRİT</w:t>
            </w:r>
          </w:p>
        </w:tc>
        <w:tc>
          <w:tcPr>
            <w:tcW w:w="3740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400 gr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600 gr</w:t>
            </w:r>
          </w:p>
        </w:tc>
      </w:tr>
    </w:tbl>
    <w:p w:rsidR="00086BA9" w:rsidRDefault="00086BA9">
      <w:pPr>
        <w:ind w:left="0" w:firstLine="0"/>
        <w:rPr>
          <w:b/>
          <w:sz w:val="28"/>
          <w:szCs w:val="28"/>
        </w:rPr>
      </w:pPr>
    </w:p>
    <w:tbl>
      <w:tblPr>
        <w:tblStyle w:val="a5"/>
        <w:tblW w:w="8647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40"/>
        <w:gridCol w:w="3827"/>
      </w:tblGrid>
      <w:tr w:rsidR="00086BA9">
        <w:tc>
          <w:tcPr>
            <w:tcW w:w="1080" w:type="dxa"/>
            <w:vMerge w:val="restart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</w:rPr>
              <w:t>Disk Atma</w:t>
            </w:r>
          </w:p>
        </w:tc>
        <w:tc>
          <w:tcPr>
            <w:tcW w:w="3740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  <w:sz w:val="22"/>
                <w:szCs w:val="22"/>
              </w:rPr>
              <w:t>Kızlar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</w:pPr>
            <w:r>
              <w:rPr>
                <w:b/>
                <w:sz w:val="22"/>
                <w:szCs w:val="22"/>
              </w:rPr>
              <w:t>Erkekler</w:t>
            </w:r>
          </w:p>
        </w:tc>
      </w:tr>
      <w:tr w:rsidR="00086BA9">
        <w:tc>
          <w:tcPr>
            <w:tcW w:w="1080" w:type="dxa"/>
            <w:vMerge/>
          </w:tcPr>
          <w:p w:rsidR="00086BA9" w:rsidRDefault="00086BA9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3740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750GR</w:t>
            </w:r>
          </w:p>
        </w:tc>
        <w:tc>
          <w:tcPr>
            <w:tcW w:w="3827" w:type="dxa"/>
          </w:tcPr>
          <w:p w:rsidR="00086BA9" w:rsidRDefault="00A14868">
            <w:pPr>
              <w:ind w:left="0"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1KG</w:t>
            </w:r>
          </w:p>
        </w:tc>
      </w:tr>
    </w:tbl>
    <w:p w:rsidR="00086BA9" w:rsidRDefault="00086BA9">
      <w:pPr>
        <w:spacing w:after="0" w:line="240" w:lineRule="auto"/>
        <w:ind w:left="0" w:firstLine="0"/>
        <w:rPr>
          <w:rFonts w:eastAsia="Times New Roman"/>
        </w:rPr>
      </w:pPr>
    </w:p>
    <w:p w:rsidR="00086BA9" w:rsidRDefault="00086BA9">
      <w:pPr>
        <w:spacing w:after="0" w:line="240" w:lineRule="auto"/>
        <w:ind w:left="0" w:firstLine="0"/>
        <w:rPr>
          <w:rFonts w:eastAsia="Times New Roman"/>
        </w:rPr>
      </w:pPr>
    </w:p>
    <w:p w:rsidR="00086BA9" w:rsidRDefault="00086BA9">
      <w:pPr>
        <w:spacing w:after="0" w:line="240" w:lineRule="auto"/>
        <w:ind w:left="0" w:firstLine="0"/>
        <w:rPr>
          <w:rFonts w:eastAsia="Times New Roman"/>
        </w:rPr>
      </w:pPr>
    </w:p>
    <w:p w:rsidR="00086BA9" w:rsidRDefault="00086BA9">
      <w:pPr>
        <w:spacing w:after="0" w:line="240" w:lineRule="auto"/>
        <w:ind w:left="0" w:firstLine="0"/>
        <w:rPr>
          <w:rFonts w:eastAsia="Times New Roman"/>
        </w:rPr>
      </w:pPr>
    </w:p>
    <w:p w:rsidR="00086BA9" w:rsidRDefault="00086BA9">
      <w:pPr>
        <w:tabs>
          <w:tab w:val="left" w:pos="930"/>
        </w:tabs>
        <w:spacing w:after="0" w:line="240" w:lineRule="auto"/>
        <w:ind w:left="0" w:firstLine="0"/>
        <w:rPr>
          <w:rFonts w:eastAsia="Times New Roman"/>
          <w:b/>
          <w:color w:val="FF0000"/>
          <w:sz w:val="36"/>
          <w:szCs w:val="36"/>
          <w:u w:val="single"/>
        </w:rPr>
      </w:pPr>
    </w:p>
    <w:p w:rsidR="00086BA9" w:rsidRDefault="00086BA9">
      <w:pPr>
        <w:spacing w:after="0" w:line="276" w:lineRule="auto"/>
        <w:ind w:left="0" w:firstLine="0"/>
        <w:rPr>
          <w:rFonts w:eastAsia="Times New Roman"/>
          <w:b/>
          <w:color w:val="FF0000"/>
          <w:sz w:val="36"/>
          <w:szCs w:val="36"/>
          <w:u w:val="single"/>
        </w:rPr>
      </w:pPr>
    </w:p>
    <w:p w:rsidR="00086BA9" w:rsidRDefault="00086BA9">
      <w:pPr>
        <w:spacing w:after="280" w:line="240" w:lineRule="auto"/>
        <w:ind w:left="0" w:firstLine="0"/>
        <w:rPr>
          <w:b/>
          <w:u w:val="single"/>
        </w:rPr>
      </w:pPr>
    </w:p>
    <w:p w:rsidR="00086BA9" w:rsidRDefault="00086BA9">
      <w:pPr>
        <w:spacing w:after="280" w:line="240" w:lineRule="auto"/>
        <w:ind w:left="0" w:firstLine="0"/>
        <w:rPr>
          <w:b/>
          <w:u w:val="single"/>
        </w:rPr>
      </w:pPr>
    </w:p>
    <w:p w:rsidR="00086BA9" w:rsidRDefault="00A14868">
      <w:pPr>
        <w:pStyle w:val="Balk1"/>
        <w:spacing w:before="0"/>
        <w:rPr>
          <w:sz w:val="24"/>
          <w:szCs w:val="24"/>
        </w:rPr>
      </w:pPr>
      <w:r>
        <w:rPr>
          <w:color w:val="FF0000"/>
        </w:rPr>
        <w:t xml:space="preserve">                         </w:t>
      </w:r>
      <w:r>
        <w:rPr>
          <w:color w:val="FF0000"/>
          <w:sz w:val="24"/>
          <w:szCs w:val="24"/>
        </w:rPr>
        <w:t>ÖZEL SPORCULAR</w:t>
      </w:r>
    </w:p>
    <w:p w:rsidR="00086BA9" w:rsidRDefault="00A14868">
      <w:pPr>
        <w:ind w:left="828" w:firstLine="0"/>
        <w:rPr>
          <w:b/>
          <w:color w:val="FF0000"/>
        </w:rPr>
      </w:pPr>
      <w:r>
        <w:rPr>
          <w:b/>
          <w:color w:val="FF0000"/>
        </w:rPr>
        <w:t xml:space="preserve">         </w:t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</w:t>
      </w:r>
      <w:r>
        <w:rPr>
          <w:b/>
          <w:color w:val="FF0000"/>
        </w:rPr>
        <w:tab/>
        <w:t xml:space="preserve">                PARA ATLETİZM </w:t>
      </w:r>
    </w:p>
    <w:p w:rsidR="00086BA9" w:rsidRDefault="00A14868">
      <w:pPr>
        <w:ind w:left="2268" w:firstLine="611"/>
        <w:rPr>
          <w:b/>
          <w:color w:val="FF0000"/>
        </w:rPr>
      </w:pPr>
      <w:r>
        <w:rPr>
          <w:b/>
          <w:color w:val="FF0000"/>
        </w:rPr>
        <w:t xml:space="preserve">        MİLLİ TAKIM BARAJLARI</w:t>
      </w:r>
    </w:p>
    <w:p w:rsidR="00086BA9" w:rsidRDefault="00086BA9">
      <w:pPr>
        <w:spacing w:after="0" w:line="240" w:lineRule="auto"/>
        <w:ind w:left="0" w:firstLine="0"/>
        <w:jc w:val="left"/>
        <w:rPr>
          <w:rFonts w:eastAsia="Times New Roman"/>
        </w:rPr>
      </w:pPr>
    </w:p>
    <w:tbl>
      <w:tblPr>
        <w:tblStyle w:val="a6"/>
        <w:tblW w:w="11752" w:type="dxa"/>
        <w:tblInd w:w="-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4"/>
        <w:gridCol w:w="1999"/>
        <w:gridCol w:w="2268"/>
        <w:gridCol w:w="1970"/>
        <w:gridCol w:w="1985"/>
        <w:gridCol w:w="2126"/>
      </w:tblGrid>
      <w:tr w:rsidR="00086BA9">
        <w:trPr>
          <w:trHeight w:val="580"/>
        </w:trPr>
        <w:tc>
          <w:tcPr>
            <w:tcW w:w="11752" w:type="dxa"/>
            <w:gridSpan w:val="6"/>
          </w:tcPr>
          <w:p w:rsidR="00086BA9" w:rsidRDefault="00A14868">
            <w:pPr>
              <w:spacing w:before="7" w:after="0" w:line="240" w:lineRule="auto"/>
              <w:ind w:left="28" w:firstLine="0"/>
              <w:jc w:val="left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MENTAL – OTİZM GRUBU</w:t>
            </w:r>
          </w:p>
        </w:tc>
      </w:tr>
      <w:tr w:rsidR="00086BA9">
        <w:trPr>
          <w:trHeight w:val="700"/>
        </w:trPr>
        <w:tc>
          <w:tcPr>
            <w:tcW w:w="5671" w:type="dxa"/>
            <w:gridSpan w:val="3"/>
            <w:tcBorders>
              <w:right w:val="single" w:sz="34" w:space="0" w:color="000000"/>
            </w:tcBorders>
          </w:tcPr>
          <w:p w:rsidR="00086BA9" w:rsidRDefault="00086BA9">
            <w:pPr>
              <w:spacing w:before="4" w:after="0" w:line="240" w:lineRule="auto"/>
              <w:ind w:left="2157" w:right="2069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4" w:after="0" w:line="240" w:lineRule="auto"/>
              <w:ind w:left="0" w:right="2069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              BAYANLAR</w:t>
            </w:r>
          </w:p>
        </w:tc>
        <w:tc>
          <w:tcPr>
            <w:tcW w:w="6081" w:type="dxa"/>
            <w:gridSpan w:val="3"/>
            <w:tcBorders>
              <w:left w:val="single" w:sz="34" w:space="0" w:color="000000"/>
            </w:tcBorders>
          </w:tcPr>
          <w:p w:rsidR="00086BA9" w:rsidRDefault="00086BA9">
            <w:pPr>
              <w:spacing w:before="4" w:after="0" w:line="240" w:lineRule="auto"/>
              <w:ind w:left="1919" w:right="1986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4" w:after="0" w:line="240" w:lineRule="auto"/>
              <w:ind w:left="0" w:right="1986" w:firstLine="0"/>
              <w:jc w:val="left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                ERKEKLER</w:t>
            </w:r>
          </w:p>
        </w:tc>
      </w:tr>
      <w:tr w:rsidR="00086BA9">
        <w:trPr>
          <w:trHeight w:val="940"/>
        </w:trPr>
        <w:tc>
          <w:tcPr>
            <w:tcW w:w="1404" w:type="dxa"/>
          </w:tcPr>
          <w:p w:rsidR="00086BA9" w:rsidRDefault="00A14868">
            <w:pPr>
              <w:spacing w:before="2" w:after="0" w:line="240" w:lineRule="auto"/>
              <w:ind w:left="28" w:right="19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STİL</w:t>
            </w:r>
          </w:p>
        </w:tc>
        <w:tc>
          <w:tcPr>
            <w:tcW w:w="1999" w:type="dxa"/>
          </w:tcPr>
          <w:p w:rsidR="00086BA9" w:rsidRDefault="00A14868">
            <w:pPr>
              <w:spacing w:before="2" w:after="0" w:line="273" w:lineRule="auto"/>
              <w:ind w:left="252" w:right="240" w:hanging="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MİLLİ TAKIM LİSANSLAMA</w:t>
            </w:r>
          </w:p>
          <w:p w:rsidR="00086BA9" w:rsidRDefault="00A14868">
            <w:pPr>
              <w:spacing w:before="2" w:after="0" w:line="240" w:lineRule="auto"/>
              <w:ind w:left="107" w:right="97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BARAJI</w:t>
            </w:r>
          </w:p>
        </w:tc>
        <w:tc>
          <w:tcPr>
            <w:tcW w:w="2268" w:type="dxa"/>
            <w:tcBorders>
              <w:right w:val="single" w:sz="34" w:space="0" w:color="000000"/>
            </w:tcBorders>
          </w:tcPr>
          <w:p w:rsidR="00086BA9" w:rsidRDefault="00A14868">
            <w:pPr>
              <w:spacing w:before="2" w:after="0" w:line="240" w:lineRule="auto"/>
              <w:ind w:left="481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TÜRKİYE REKORU</w:t>
            </w:r>
          </w:p>
        </w:tc>
        <w:tc>
          <w:tcPr>
            <w:tcW w:w="1970" w:type="dxa"/>
            <w:tcBorders>
              <w:left w:val="single" w:sz="34" w:space="0" w:color="000000"/>
            </w:tcBorders>
          </w:tcPr>
          <w:p w:rsidR="00086BA9" w:rsidRDefault="00A14868">
            <w:pPr>
              <w:spacing w:before="2" w:after="0" w:line="240" w:lineRule="auto"/>
              <w:ind w:left="251" w:right="313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STİL</w:t>
            </w:r>
          </w:p>
        </w:tc>
        <w:tc>
          <w:tcPr>
            <w:tcW w:w="1985" w:type="dxa"/>
          </w:tcPr>
          <w:p w:rsidR="00086BA9" w:rsidRDefault="00A14868">
            <w:pPr>
              <w:spacing w:before="2" w:after="0" w:line="273" w:lineRule="auto"/>
              <w:ind w:left="345" w:right="328" w:hanging="1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MİLLİ TAKIM LİSANSLAMA</w:t>
            </w:r>
          </w:p>
          <w:p w:rsidR="00086BA9" w:rsidRDefault="00A14868">
            <w:pPr>
              <w:spacing w:before="2" w:after="0" w:line="240" w:lineRule="auto"/>
              <w:ind w:left="570" w:right="555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BARAJI</w:t>
            </w:r>
          </w:p>
        </w:tc>
        <w:tc>
          <w:tcPr>
            <w:tcW w:w="2126" w:type="dxa"/>
          </w:tcPr>
          <w:p w:rsidR="00086BA9" w:rsidRDefault="00A14868">
            <w:pPr>
              <w:spacing w:before="2" w:after="0" w:line="240" w:lineRule="auto"/>
              <w:ind w:left="158" w:firstLine="0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0000"/>
                <w:sz w:val="20"/>
                <w:szCs w:val="20"/>
              </w:rPr>
              <w:t>TÜRKİYE REKORU</w:t>
            </w:r>
          </w:p>
        </w:tc>
      </w:tr>
      <w:tr w:rsidR="00086BA9">
        <w:trPr>
          <w:trHeight w:val="700"/>
        </w:trPr>
        <w:tc>
          <w:tcPr>
            <w:tcW w:w="1404" w:type="dxa"/>
          </w:tcPr>
          <w:p w:rsidR="00086BA9" w:rsidRDefault="00086BA9">
            <w:pPr>
              <w:spacing w:before="2" w:after="0" w:line="240" w:lineRule="auto"/>
              <w:ind w:left="28" w:right="16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8" w:right="16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400 M</w:t>
            </w:r>
          </w:p>
        </w:tc>
        <w:tc>
          <w:tcPr>
            <w:tcW w:w="1999" w:type="dxa"/>
          </w:tcPr>
          <w:p w:rsidR="00086BA9" w:rsidRDefault="00086BA9">
            <w:pPr>
              <w:spacing w:before="2" w:after="0" w:line="240" w:lineRule="auto"/>
              <w:ind w:left="107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107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01:05.00</w:t>
            </w:r>
          </w:p>
          <w:p w:rsidR="00086BA9" w:rsidRDefault="00A14868">
            <w:pPr>
              <w:spacing w:before="2" w:after="0" w:line="240" w:lineRule="auto"/>
              <w:ind w:left="107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fotosel)</w:t>
            </w:r>
          </w:p>
        </w:tc>
        <w:tc>
          <w:tcPr>
            <w:tcW w:w="2268" w:type="dxa"/>
            <w:tcBorders>
              <w:righ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402" w:right="30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402" w:right="30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01:02.21</w:t>
            </w:r>
          </w:p>
          <w:p w:rsidR="00086BA9" w:rsidRDefault="00A14868">
            <w:pPr>
              <w:spacing w:before="32" w:after="0" w:line="240" w:lineRule="auto"/>
              <w:ind w:left="402" w:right="310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Muhsine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GEZER )</w:t>
            </w:r>
          </w:p>
        </w:tc>
        <w:tc>
          <w:tcPr>
            <w:tcW w:w="1970" w:type="dxa"/>
            <w:tcBorders>
              <w:lef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251" w:right="311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51" w:right="311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400 M</w:t>
            </w:r>
          </w:p>
        </w:tc>
        <w:tc>
          <w:tcPr>
            <w:tcW w:w="1985" w:type="dxa"/>
          </w:tcPr>
          <w:p w:rsidR="00086BA9" w:rsidRDefault="00086BA9">
            <w:pPr>
              <w:spacing w:before="2" w:after="0" w:line="240" w:lineRule="auto"/>
              <w:ind w:left="570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570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55:99</w:t>
            </w:r>
            <w:proofErr w:type="gramEnd"/>
          </w:p>
          <w:p w:rsidR="00086BA9" w:rsidRDefault="00A14868">
            <w:pPr>
              <w:spacing w:before="2" w:after="0" w:line="240" w:lineRule="auto"/>
              <w:ind w:left="28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fotosel)</w:t>
            </w:r>
          </w:p>
          <w:p w:rsidR="00086BA9" w:rsidRDefault="00086BA9">
            <w:pPr>
              <w:spacing w:before="2" w:after="0" w:line="240" w:lineRule="auto"/>
              <w:ind w:left="28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86BA9" w:rsidRDefault="00086BA9">
            <w:pPr>
              <w:spacing w:before="2" w:after="0" w:line="240" w:lineRule="auto"/>
              <w:ind w:left="90" w:right="7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90" w:right="7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51.90</w:t>
            </w:r>
          </w:p>
          <w:p w:rsidR="00086BA9" w:rsidRDefault="00A14868">
            <w:pPr>
              <w:spacing w:before="32" w:after="0" w:line="240" w:lineRule="auto"/>
              <w:ind w:left="90" w:right="76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Onur KOPUZLU )</w:t>
            </w:r>
          </w:p>
        </w:tc>
      </w:tr>
      <w:tr w:rsidR="00086BA9">
        <w:trPr>
          <w:trHeight w:val="580"/>
        </w:trPr>
        <w:tc>
          <w:tcPr>
            <w:tcW w:w="1404" w:type="dxa"/>
          </w:tcPr>
          <w:p w:rsidR="00086BA9" w:rsidRDefault="00086BA9">
            <w:pPr>
              <w:spacing w:before="2" w:after="0" w:line="240" w:lineRule="auto"/>
              <w:ind w:left="28" w:right="19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8" w:right="19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1500 M</w:t>
            </w:r>
          </w:p>
        </w:tc>
        <w:tc>
          <w:tcPr>
            <w:tcW w:w="1999" w:type="dxa"/>
          </w:tcPr>
          <w:p w:rsidR="00086BA9" w:rsidRDefault="00086BA9">
            <w:pPr>
              <w:spacing w:before="2" w:after="0" w:line="240" w:lineRule="auto"/>
              <w:ind w:left="109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109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5:15.00</w:t>
            </w:r>
          </w:p>
          <w:p w:rsidR="00086BA9" w:rsidRDefault="00A14868">
            <w:pPr>
              <w:spacing w:before="2" w:after="0" w:line="240" w:lineRule="auto"/>
              <w:ind w:left="109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fotosel)</w:t>
            </w:r>
          </w:p>
        </w:tc>
        <w:tc>
          <w:tcPr>
            <w:tcW w:w="2268" w:type="dxa"/>
            <w:tcBorders>
              <w:righ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402" w:right="30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402" w:right="30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05:01.91</w:t>
            </w:r>
          </w:p>
          <w:p w:rsidR="00086BA9" w:rsidRDefault="00A14868">
            <w:pPr>
              <w:spacing w:before="35" w:after="0" w:line="240" w:lineRule="auto"/>
              <w:ind w:left="402" w:right="310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Muhsine</w:t>
            </w:r>
            <w:proofErr w:type="spell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GEZER )</w:t>
            </w:r>
          </w:p>
        </w:tc>
        <w:tc>
          <w:tcPr>
            <w:tcW w:w="1970" w:type="dxa"/>
            <w:tcBorders>
              <w:lef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251" w:right="313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51" w:right="31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1500 M</w:t>
            </w:r>
          </w:p>
        </w:tc>
        <w:tc>
          <w:tcPr>
            <w:tcW w:w="1985" w:type="dxa"/>
          </w:tcPr>
          <w:p w:rsidR="00086BA9" w:rsidRDefault="00086BA9">
            <w:pPr>
              <w:spacing w:before="2" w:after="0" w:line="240" w:lineRule="auto"/>
              <w:ind w:left="568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568" w:right="555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4:15.00</w:t>
            </w:r>
          </w:p>
        </w:tc>
        <w:tc>
          <w:tcPr>
            <w:tcW w:w="2126" w:type="dxa"/>
          </w:tcPr>
          <w:p w:rsidR="00086BA9" w:rsidRDefault="00086BA9">
            <w:pPr>
              <w:spacing w:before="2" w:after="0" w:line="240" w:lineRule="auto"/>
              <w:ind w:left="90" w:right="7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90" w:right="7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4:08.10</w:t>
            </w:r>
          </w:p>
          <w:p w:rsidR="00086BA9" w:rsidRDefault="00A14868">
            <w:pPr>
              <w:spacing w:before="35" w:after="0" w:line="240" w:lineRule="auto"/>
              <w:ind w:left="90" w:right="74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Oğuz TÜRKER )</w:t>
            </w:r>
          </w:p>
          <w:p w:rsidR="00086BA9" w:rsidRDefault="00A14868">
            <w:pPr>
              <w:spacing w:before="35" w:after="0" w:line="240" w:lineRule="auto"/>
              <w:ind w:left="90" w:right="74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SALON</w:t>
            </w:r>
          </w:p>
          <w:p w:rsidR="00086BA9" w:rsidRDefault="00086BA9">
            <w:pPr>
              <w:spacing w:before="35" w:after="0" w:line="240" w:lineRule="auto"/>
              <w:ind w:left="90" w:right="74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086BA9">
        <w:trPr>
          <w:trHeight w:val="860"/>
        </w:trPr>
        <w:tc>
          <w:tcPr>
            <w:tcW w:w="1404" w:type="dxa"/>
          </w:tcPr>
          <w:p w:rsidR="00086BA9" w:rsidRDefault="00086BA9">
            <w:pPr>
              <w:spacing w:before="2" w:after="0" w:line="271" w:lineRule="auto"/>
              <w:ind w:left="321" w:right="292" w:firstLine="126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71" w:lineRule="auto"/>
              <w:ind w:left="321" w:right="292" w:firstLine="126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UZUN ATLAMA</w:t>
            </w:r>
          </w:p>
        </w:tc>
        <w:tc>
          <w:tcPr>
            <w:tcW w:w="1999" w:type="dxa"/>
          </w:tcPr>
          <w:p w:rsidR="00086BA9" w:rsidRDefault="00086BA9">
            <w:pPr>
              <w:spacing w:before="2" w:after="0" w:line="240" w:lineRule="auto"/>
              <w:ind w:left="108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108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4:70</w:t>
            </w:r>
            <w:proofErr w:type="gram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M</w:t>
            </w:r>
          </w:p>
          <w:p w:rsidR="00086BA9" w:rsidRDefault="00A14868">
            <w:pPr>
              <w:spacing w:before="32" w:after="0" w:line="240" w:lineRule="auto"/>
              <w:ind w:left="104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proofErr w:type="gram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20 cm</w:t>
            </w:r>
          </w:p>
          <w:p w:rsidR="00086BA9" w:rsidRDefault="00A14868">
            <w:pPr>
              <w:spacing w:before="35" w:after="0" w:line="240" w:lineRule="auto"/>
              <w:ind w:left="156" w:right="97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Basma tahtası</w:t>
            </w:r>
            <w:proofErr w:type="gramStart"/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2268" w:type="dxa"/>
            <w:tcBorders>
              <w:righ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1040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0" w:firstLine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           5.45 m</w:t>
            </w:r>
          </w:p>
          <w:p w:rsidR="00086BA9" w:rsidRDefault="00A14868">
            <w:pPr>
              <w:spacing w:before="32" w:after="0" w:line="240" w:lineRule="auto"/>
              <w:ind w:left="28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Esra BAYRAK )</w:t>
            </w:r>
          </w:p>
        </w:tc>
        <w:tc>
          <w:tcPr>
            <w:tcW w:w="1970" w:type="dxa"/>
            <w:tcBorders>
              <w:left w:val="single" w:sz="34" w:space="0" w:color="000000"/>
            </w:tcBorders>
          </w:tcPr>
          <w:p w:rsidR="00086BA9" w:rsidRDefault="00086BA9">
            <w:pPr>
              <w:spacing w:before="2" w:after="0" w:line="271" w:lineRule="auto"/>
              <w:ind w:left="244" w:right="290" w:firstLine="126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71" w:lineRule="auto"/>
              <w:ind w:left="244" w:right="290" w:firstLine="126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UZUN ATLAMA</w:t>
            </w:r>
          </w:p>
        </w:tc>
        <w:tc>
          <w:tcPr>
            <w:tcW w:w="1985" w:type="dxa"/>
          </w:tcPr>
          <w:p w:rsidR="00086BA9" w:rsidRDefault="00086BA9">
            <w:pPr>
              <w:spacing w:before="2" w:after="0" w:line="240" w:lineRule="auto"/>
              <w:ind w:left="674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674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5.90 M</w:t>
            </w:r>
          </w:p>
        </w:tc>
        <w:tc>
          <w:tcPr>
            <w:tcW w:w="2126" w:type="dxa"/>
          </w:tcPr>
          <w:p w:rsidR="00086BA9" w:rsidRDefault="00086BA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6.00 m</w:t>
            </w:r>
          </w:p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Onur KOPUZLU )</w:t>
            </w:r>
          </w:p>
        </w:tc>
      </w:tr>
      <w:tr w:rsidR="00086BA9">
        <w:trPr>
          <w:trHeight w:val="700"/>
        </w:trPr>
        <w:tc>
          <w:tcPr>
            <w:tcW w:w="1404" w:type="dxa"/>
          </w:tcPr>
          <w:p w:rsidR="00086BA9" w:rsidRDefault="00086BA9">
            <w:pPr>
              <w:spacing w:before="2" w:after="0" w:line="240" w:lineRule="auto"/>
              <w:ind w:left="28" w:right="20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8" w:right="20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GÜLLE</w:t>
            </w:r>
          </w:p>
        </w:tc>
        <w:tc>
          <w:tcPr>
            <w:tcW w:w="1999" w:type="dxa"/>
          </w:tcPr>
          <w:p w:rsidR="00086BA9" w:rsidRDefault="00086BA9">
            <w:pPr>
              <w:spacing w:before="2" w:after="0" w:line="273" w:lineRule="auto"/>
              <w:ind w:left="571" w:right="539" w:firstLine="8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73" w:lineRule="auto"/>
              <w:ind w:left="571" w:right="539" w:firstLine="8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9.50M</w:t>
            </w:r>
          </w:p>
          <w:p w:rsidR="00086BA9" w:rsidRDefault="00A14868">
            <w:pPr>
              <w:spacing w:before="2" w:after="0" w:line="273" w:lineRule="auto"/>
              <w:ind w:left="28" w:right="539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( 4 KG )</w:t>
            </w:r>
          </w:p>
        </w:tc>
        <w:tc>
          <w:tcPr>
            <w:tcW w:w="2268" w:type="dxa"/>
            <w:tcBorders>
              <w:righ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978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8" w:firstLine="0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           12.29 M</w:t>
            </w:r>
          </w:p>
          <w:p w:rsidR="00086BA9" w:rsidRDefault="00A14868">
            <w:pPr>
              <w:spacing w:before="35" w:after="0" w:line="240" w:lineRule="auto"/>
              <w:ind w:left="536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( Mihriban KAYA )</w:t>
            </w:r>
          </w:p>
        </w:tc>
        <w:tc>
          <w:tcPr>
            <w:tcW w:w="1970" w:type="dxa"/>
            <w:tcBorders>
              <w:left w:val="single" w:sz="34" w:space="0" w:color="000000"/>
            </w:tcBorders>
          </w:tcPr>
          <w:p w:rsidR="00086BA9" w:rsidRDefault="00086BA9">
            <w:pPr>
              <w:spacing w:before="2" w:after="0" w:line="240" w:lineRule="auto"/>
              <w:ind w:left="250" w:right="313" w:firstLine="0"/>
              <w:jc w:val="center"/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250" w:right="31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0"/>
                <w:szCs w:val="20"/>
              </w:rPr>
              <w:t>GÜLLE</w:t>
            </w:r>
          </w:p>
        </w:tc>
        <w:tc>
          <w:tcPr>
            <w:tcW w:w="1985" w:type="dxa"/>
          </w:tcPr>
          <w:p w:rsidR="00086BA9" w:rsidRDefault="00086BA9">
            <w:pPr>
              <w:spacing w:before="2" w:after="0" w:line="240" w:lineRule="auto"/>
              <w:ind w:left="62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086BA9" w:rsidRDefault="00A14868">
            <w:pPr>
              <w:spacing w:before="2" w:after="0" w:line="240" w:lineRule="auto"/>
              <w:ind w:left="623" w:firstLine="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11.00 m</w:t>
            </w:r>
          </w:p>
        </w:tc>
        <w:tc>
          <w:tcPr>
            <w:tcW w:w="2126" w:type="dxa"/>
          </w:tcPr>
          <w:p w:rsidR="00086BA9" w:rsidRDefault="00086BA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11.10 m</w:t>
            </w:r>
          </w:p>
          <w:p w:rsidR="00086BA9" w:rsidRDefault="00A14868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(Berkay CEYLAN)</w:t>
            </w:r>
          </w:p>
          <w:p w:rsidR="00086BA9" w:rsidRDefault="00086BA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86BA9" w:rsidRDefault="00086BA9">
      <w:pPr>
        <w:spacing w:after="0" w:line="240" w:lineRule="auto"/>
        <w:ind w:left="480" w:firstLine="0"/>
        <w:jc w:val="left"/>
        <w:rPr>
          <w:rFonts w:ascii="Calibri" w:eastAsia="Calibri" w:hAnsi="Calibri" w:cs="Calibri"/>
          <w:color w:val="FF0000"/>
          <w:sz w:val="20"/>
          <w:szCs w:val="20"/>
        </w:rPr>
      </w:pPr>
    </w:p>
    <w:p w:rsidR="00086BA9" w:rsidRDefault="00086BA9">
      <w:pPr>
        <w:spacing w:after="0" w:line="240" w:lineRule="auto"/>
        <w:ind w:left="482" w:firstLine="0"/>
        <w:jc w:val="left"/>
        <w:rPr>
          <w:rFonts w:ascii="Calibri" w:eastAsia="Calibri" w:hAnsi="Calibri" w:cs="Calibri"/>
          <w:color w:val="FF0000"/>
        </w:rPr>
      </w:pPr>
    </w:p>
    <w:p w:rsidR="00086BA9" w:rsidRDefault="00086BA9">
      <w:pPr>
        <w:spacing w:after="0" w:line="240" w:lineRule="auto"/>
        <w:ind w:left="482" w:firstLine="0"/>
        <w:jc w:val="left"/>
        <w:rPr>
          <w:rFonts w:ascii="Calibri" w:eastAsia="Calibri" w:hAnsi="Calibri" w:cs="Calibri"/>
          <w:color w:val="FF0000"/>
        </w:rPr>
      </w:pPr>
    </w:p>
    <w:p w:rsidR="00086BA9" w:rsidRDefault="00A14868">
      <w:pPr>
        <w:spacing w:after="0" w:line="240" w:lineRule="auto"/>
        <w:ind w:left="482" w:firstLine="0"/>
        <w:jc w:val="lef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ÖNEMLİ NOT: </w:t>
      </w:r>
    </w:p>
    <w:p w:rsidR="00086BA9" w:rsidRDefault="00A14868">
      <w:pPr>
        <w:spacing w:after="0" w:line="240" w:lineRule="auto"/>
        <w:ind w:left="482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            </w:t>
      </w:r>
      <w:r>
        <w:rPr>
          <w:rFonts w:ascii="Calibri" w:eastAsia="Calibri" w:hAnsi="Calibri" w:cs="Calibri"/>
        </w:rPr>
        <w:t xml:space="preserve">IPC ve INAS’ </w:t>
      </w:r>
      <w:proofErr w:type="spellStart"/>
      <w:r>
        <w:rPr>
          <w:rFonts w:ascii="Calibri" w:eastAsia="Calibri" w:hAnsi="Calibri" w:cs="Calibri"/>
        </w:rPr>
        <w:t>ın</w:t>
      </w:r>
      <w:proofErr w:type="spellEnd"/>
      <w:r>
        <w:rPr>
          <w:rFonts w:ascii="Calibri" w:eastAsia="Calibri" w:hAnsi="Calibri" w:cs="Calibri"/>
        </w:rPr>
        <w:t xml:space="preserve"> düzenlediği uluslar arası müsabakalarda </w:t>
      </w:r>
      <w:r>
        <w:rPr>
          <w:rFonts w:ascii="Calibri" w:eastAsia="Calibri" w:hAnsi="Calibri" w:cs="Calibri"/>
          <w:color w:val="FF0000"/>
        </w:rPr>
        <w:t xml:space="preserve">Otizm ve </w:t>
      </w:r>
      <w:proofErr w:type="spellStart"/>
      <w:r>
        <w:rPr>
          <w:rFonts w:ascii="Calibri" w:eastAsia="Calibri" w:hAnsi="Calibri" w:cs="Calibri"/>
          <w:color w:val="FF0000"/>
        </w:rPr>
        <w:t>Mental</w:t>
      </w:r>
      <w:proofErr w:type="spellEnd"/>
      <w:r>
        <w:rPr>
          <w:rFonts w:ascii="Calibri" w:eastAsia="Calibri" w:hAnsi="Calibri" w:cs="Calibri"/>
        </w:rPr>
        <w:t xml:space="preserve"> sporcular ortak gruplar olarak  sınıflandırılıp yarıştırıldıkları </w:t>
      </w:r>
      <w:proofErr w:type="gramStart"/>
      <w:r>
        <w:rPr>
          <w:rFonts w:ascii="Calibri" w:eastAsia="Calibri" w:hAnsi="Calibri" w:cs="Calibri"/>
        </w:rPr>
        <w:t>için ,  Milli</w:t>
      </w:r>
      <w:proofErr w:type="gramEnd"/>
      <w:r>
        <w:rPr>
          <w:rFonts w:ascii="Calibri" w:eastAsia="Calibri" w:hAnsi="Calibri" w:cs="Calibri"/>
        </w:rPr>
        <w:t xml:space="preserve"> Takım’ a  giriş barajları da buna bağlı olarak ortak değerlendirilmiştir. </w:t>
      </w:r>
    </w:p>
    <w:p w:rsidR="00086BA9" w:rsidRDefault="00A14868">
      <w:pPr>
        <w:spacing w:after="0" w:line="240" w:lineRule="auto"/>
        <w:ind w:left="482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 xml:space="preserve">            </w:t>
      </w:r>
      <w:r>
        <w:rPr>
          <w:rFonts w:ascii="Calibri" w:eastAsia="Calibri" w:hAnsi="Calibri" w:cs="Calibri"/>
        </w:rPr>
        <w:t>Milli Takım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 xml:space="preserve">Lisanslama barajları;  IPC’ </w:t>
      </w:r>
      <w:proofErr w:type="spellStart"/>
      <w:r>
        <w:rPr>
          <w:rFonts w:ascii="Calibri" w:eastAsia="Calibri" w:hAnsi="Calibri" w:cs="Calibri"/>
        </w:rPr>
        <w:t>nin</w:t>
      </w:r>
      <w:proofErr w:type="spellEnd"/>
      <w:r>
        <w:rPr>
          <w:rFonts w:ascii="Calibri" w:eastAsia="Calibri" w:hAnsi="Calibri" w:cs="Calibri"/>
        </w:rPr>
        <w:t xml:space="preserve"> uluslar arası müsabakalarda özel sporculara yalnızca yukarıda </w:t>
      </w:r>
      <w:proofErr w:type="gramStart"/>
      <w:r>
        <w:rPr>
          <w:rFonts w:ascii="Calibri" w:eastAsia="Calibri" w:hAnsi="Calibri" w:cs="Calibri"/>
        </w:rPr>
        <w:t>belirtilen  4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PARALİMPİK  </w:t>
      </w:r>
      <w:r>
        <w:rPr>
          <w:rFonts w:ascii="Calibri" w:eastAsia="Calibri" w:hAnsi="Calibri" w:cs="Calibri"/>
        </w:rPr>
        <w:t>stilde yarışmaya izin verdiği  stiller üzerinden yapılmaktadır.</w:t>
      </w: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28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280" w:line="240" w:lineRule="auto"/>
        <w:ind w:left="0" w:firstLine="0"/>
        <w:rPr>
          <w:b/>
          <w:u w:val="single"/>
        </w:rPr>
      </w:pPr>
    </w:p>
    <w:p w:rsidR="00086BA9" w:rsidRDefault="00086BA9">
      <w:pPr>
        <w:spacing w:after="280" w:line="240" w:lineRule="auto"/>
        <w:ind w:left="0" w:firstLine="0"/>
        <w:rPr>
          <w:b/>
          <w:u w:val="single"/>
        </w:rPr>
      </w:pPr>
    </w:p>
    <w:p w:rsidR="00086BA9" w:rsidRDefault="00086BA9" w:rsidP="002C6295">
      <w:pPr>
        <w:spacing w:after="0" w:line="240" w:lineRule="auto"/>
        <w:ind w:left="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28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A14868" w:rsidP="002C6295">
      <w:pPr>
        <w:tabs>
          <w:tab w:val="left" w:pos="5160"/>
        </w:tabs>
        <w:jc w:val="center"/>
        <w:rPr>
          <w:b/>
        </w:rPr>
      </w:pPr>
      <w:r>
        <w:rPr>
          <w:b/>
        </w:rPr>
        <w:t>DOWN SENDROMLULAR ATLETİZM LİSANSLAMA BARAJLARI</w:t>
      </w:r>
    </w:p>
    <w:p w:rsidR="00086BA9" w:rsidRDefault="00A14868">
      <w:pPr>
        <w:tabs>
          <w:tab w:val="left" w:pos="9990"/>
        </w:tabs>
        <w:rPr>
          <w:b/>
        </w:rPr>
      </w:pPr>
      <w:r>
        <w:rPr>
          <w:b/>
        </w:rPr>
        <w:t xml:space="preserve">   </w:t>
      </w:r>
    </w:p>
    <w:p w:rsidR="00086BA9" w:rsidRPr="002C6295" w:rsidRDefault="00A14868" w:rsidP="002C6295">
      <w:pPr>
        <w:tabs>
          <w:tab w:val="left" w:pos="9990"/>
        </w:tabs>
        <w:jc w:val="center"/>
        <w:rPr>
          <w:b/>
        </w:rPr>
      </w:pPr>
      <w:r>
        <w:rPr>
          <w:b/>
        </w:rPr>
        <w:t>BAYANLAR                                                       ERKEKLER</w:t>
      </w: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28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tbl>
      <w:tblPr>
        <w:tblStyle w:val="a7"/>
        <w:tblW w:w="733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268"/>
        <w:gridCol w:w="2694"/>
      </w:tblGrid>
      <w:tr w:rsidR="00086BA9">
        <w:trPr>
          <w:trHeight w:val="680"/>
        </w:trPr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Lisanslama Baraj Dereceleri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BRANŞLAR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Lisanslama Baraj Dereceleri</w:t>
            </w:r>
          </w:p>
        </w:tc>
      </w:tr>
      <w:tr w:rsidR="00086BA9">
        <w:trPr>
          <w:trHeight w:val="700"/>
        </w:trPr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18.50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100m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37,99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200m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01.55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400m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74.00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05.00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800m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11.20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1500m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2.90M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Uzun Atlama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03.90m</w:t>
            </w:r>
          </w:p>
        </w:tc>
      </w:tr>
      <w:tr w:rsidR="00086BA9">
        <w:trPr>
          <w:trHeight w:val="700"/>
        </w:trPr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6.00M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Gülle Atma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11.00m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Disk Atma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22.00m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11.00m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Cirit Atma</w:t>
            </w:r>
          </w:p>
        </w:tc>
        <w:tc>
          <w:tcPr>
            <w:tcW w:w="2694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20.00m</w:t>
            </w:r>
          </w:p>
        </w:tc>
      </w:tr>
      <w:tr w:rsidR="00086BA9"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07.00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800m Yürüyüş</w:t>
            </w:r>
          </w:p>
        </w:tc>
        <w:tc>
          <w:tcPr>
            <w:tcW w:w="2694" w:type="dxa"/>
            <w:shd w:val="clear" w:color="auto" w:fill="DEEBF6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06.00</w:t>
            </w:r>
          </w:p>
        </w:tc>
      </w:tr>
      <w:tr w:rsidR="00086BA9">
        <w:trPr>
          <w:trHeight w:val="360"/>
        </w:trPr>
        <w:tc>
          <w:tcPr>
            <w:tcW w:w="2376" w:type="dxa"/>
            <w:shd w:val="clear" w:color="auto" w:fill="D9E2F3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268" w:type="dxa"/>
            <w:shd w:val="clear" w:color="auto" w:fill="FBE5D5"/>
          </w:tcPr>
          <w:p w:rsidR="00086BA9" w:rsidRDefault="00A14868">
            <w:pPr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1500m Yürüyüş</w:t>
            </w:r>
          </w:p>
        </w:tc>
        <w:tc>
          <w:tcPr>
            <w:tcW w:w="2694" w:type="dxa"/>
            <w:shd w:val="clear" w:color="auto" w:fill="DEEBF6"/>
          </w:tcPr>
          <w:p w:rsidR="00086BA9" w:rsidRDefault="00A14868">
            <w:pPr>
              <w:contextualSpacing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</w:tr>
    </w:tbl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 w:rsidP="002C6295">
      <w:pPr>
        <w:spacing w:after="0" w:line="240" w:lineRule="auto"/>
        <w:ind w:left="0" w:firstLine="0"/>
        <w:rPr>
          <w:rFonts w:ascii="Calibri" w:eastAsia="Calibri" w:hAnsi="Calibri" w:cs="Calibri"/>
          <w:b/>
          <w:u w:val="single"/>
        </w:rPr>
      </w:pPr>
      <w:bookmarkStart w:id="1" w:name="_GoBack"/>
      <w:bookmarkEnd w:id="1"/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086BA9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</w:p>
    <w:p w:rsidR="00086BA9" w:rsidRDefault="00A14868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İTİRAZLAR</w:t>
      </w:r>
    </w:p>
    <w:p w:rsidR="00086BA9" w:rsidRDefault="00A14868">
      <w:pPr>
        <w:spacing w:after="0" w:line="240" w:lineRule="auto"/>
        <w:ind w:left="36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1-İtirazlar; itirazı yapılacak müsabakanın sonucunun ilan edilmesini takiben 30 </w:t>
      </w:r>
      <w:proofErr w:type="spellStart"/>
      <w:r>
        <w:rPr>
          <w:rFonts w:ascii="Calibri" w:eastAsia="Calibri" w:hAnsi="Calibri" w:cs="Calibri"/>
        </w:rPr>
        <w:t>dk</w:t>
      </w:r>
      <w:proofErr w:type="spellEnd"/>
      <w:r>
        <w:rPr>
          <w:rFonts w:ascii="Calibri" w:eastAsia="Calibri" w:hAnsi="Calibri" w:cs="Calibri"/>
        </w:rPr>
        <w:t xml:space="preserve"> (otuz) içerisinde yazılı dilekçe ve İtiraz Bedeli olan 350 (</w:t>
      </w:r>
      <w:proofErr w:type="spellStart"/>
      <w:r>
        <w:rPr>
          <w:rFonts w:ascii="Calibri" w:eastAsia="Calibri" w:hAnsi="Calibri" w:cs="Calibri"/>
        </w:rPr>
        <w:t>üçyüz</w:t>
      </w:r>
      <w:proofErr w:type="spellEnd"/>
      <w:r>
        <w:rPr>
          <w:rFonts w:ascii="Calibri" w:eastAsia="Calibri" w:hAnsi="Calibri" w:cs="Calibri"/>
        </w:rPr>
        <w:t xml:space="preserve"> elli) TL </w:t>
      </w:r>
      <w:proofErr w:type="spellStart"/>
      <w:r>
        <w:rPr>
          <w:rFonts w:ascii="Calibri" w:eastAsia="Calibri" w:hAnsi="Calibri" w:cs="Calibri"/>
        </w:rPr>
        <w:t>yi</w:t>
      </w:r>
      <w:proofErr w:type="spellEnd"/>
      <w:r>
        <w:rPr>
          <w:rFonts w:ascii="Calibri" w:eastAsia="Calibri" w:hAnsi="Calibri" w:cs="Calibri"/>
        </w:rPr>
        <w:t xml:space="preserve"> tutanak ile birlikte </w:t>
      </w:r>
      <w:proofErr w:type="spellStart"/>
      <w:r>
        <w:rPr>
          <w:rFonts w:ascii="Calibri" w:eastAsia="Calibri" w:hAnsi="Calibri" w:cs="Calibri"/>
        </w:rPr>
        <w:t>Başhakem’e</w:t>
      </w:r>
      <w:proofErr w:type="spellEnd"/>
      <w:r>
        <w:rPr>
          <w:rFonts w:ascii="Calibri" w:eastAsia="Calibri" w:hAnsi="Calibri" w:cs="Calibri"/>
        </w:rPr>
        <w:t xml:space="preserve"> teslim etmesi gerekmektedir.</w:t>
      </w:r>
    </w:p>
    <w:p w:rsidR="00086BA9" w:rsidRDefault="00A14868">
      <w:pPr>
        <w:spacing w:after="0" w:line="240" w:lineRule="auto"/>
        <w:ind w:left="36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2-Resmi sonucun ilan edilmesinden 30 </w:t>
      </w:r>
      <w:proofErr w:type="spellStart"/>
      <w:r>
        <w:rPr>
          <w:rFonts w:ascii="Calibri" w:eastAsia="Calibri" w:hAnsi="Calibri" w:cs="Calibri"/>
        </w:rPr>
        <w:t>dk</w:t>
      </w:r>
      <w:proofErr w:type="spellEnd"/>
      <w:r>
        <w:rPr>
          <w:rFonts w:ascii="Calibri" w:eastAsia="Calibri" w:hAnsi="Calibri" w:cs="Calibri"/>
        </w:rPr>
        <w:t xml:space="preserve"> sonra hiçbir itiraz dikkate alınmayacaktır.</w:t>
      </w:r>
    </w:p>
    <w:p w:rsidR="00086BA9" w:rsidRDefault="00A14868">
      <w:pPr>
        <w:spacing w:after="280" w:line="240" w:lineRule="auto"/>
        <w:ind w:left="36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3-İtirazın kabul edilmesi </w:t>
      </w:r>
      <w:proofErr w:type="gramStart"/>
      <w:r>
        <w:rPr>
          <w:rFonts w:ascii="Calibri" w:eastAsia="Calibri" w:hAnsi="Calibri" w:cs="Calibri"/>
        </w:rPr>
        <w:t>yada</w:t>
      </w:r>
      <w:proofErr w:type="gramEnd"/>
      <w:r>
        <w:rPr>
          <w:rFonts w:ascii="Calibri" w:eastAsia="Calibri" w:hAnsi="Calibri" w:cs="Calibri"/>
        </w:rPr>
        <w:t xml:space="preserve"> kabul edilmemesi halinde itiraz bedeli geri iade edilmez, Türkiye Özel Sporcular Spor Federasyonu bütçesine gelir kaydedilir.</w:t>
      </w:r>
    </w:p>
    <w:p w:rsidR="00086BA9" w:rsidRDefault="00A14868">
      <w:pPr>
        <w:spacing w:after="0" w:line="276" w:lineRule="auto"/>
        <w:ind w:left="0" w:firstLine="0"/>
        <w:jc w:val="left"/>
        <w:rPr>
          <w:rFonts w:eastAsia="Times New Roman"/>
        </w:rPr>
      </w:pPr>
      <w:r>
        <w:rPr>
          <w:rFonts w:eastAsia="Times New Roman"/>
        </w:rPr>
        <w:t xml:space="preserve">     4-Yapılan bu itirazlar organizasyon komitesi tarafından (Yarışmalar Baş Hakemi, Federasyon Temsilcisi, Federasyon Teknik Kurul üyesi) 15 dk. İçerisinde değerlendirilerek karara bağlar.</w:t>
      </w:r>
    </w:p>
    <w:p w:rsidR="00086BA9" w:rsidRDefault="00086BA9">
      <w:pPr>
        <w:spacing w:line="276" w:lineRule="auto"/>
        <w:ind w:left="658" w:right="794" w:firstLine="0"/>
        <w:rPr>
          <w:color w:val="FF0000"/>
          <w:sz w:val="28"/>
          <w:szCs w:val="28"/>
          <w:u w:val="single"/>
        </w:rPr>
      </w:pPr>
    </w:p>
    <w:p w:rsidR="00086BA9" w:rsidRDefault="00A14868">
      <w:pPr>
        <w:spacing w:after="0" w:line="240" w:lineRule="auto"/>
        <w:ind w:left="360" w:firstLine="0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İDARİ BİLGİLER</w:t>
      </w:r>
    </w:p>
    <w:p w:rsidR="00086BA9" w:rsidRDefault="00A14868">
      <w:pPr>
        <w:numPr>
          <w:ilvl w:val="0"/>
          <w:numId w:val="1"/>
        </w:numPr>
        <w:spacing w:after="0" w:line="240" w:lineRule="auto"/>
        <w:ind w:left="360" w:hanging="360"/>
        <w:contextualSpacing/>
      </w:pPr>
      <w:r>
        <w:rPr>
          <w:rFonts w:ascii="Calibri" w:eastAsia="Calibri" w:hAnsi="Calibri" w:cs="Calibri"/>
        </w:rPr>
        <w:t xml:space="preserve">Olası bir hataya meydan vermemek için </w:t>
      </w:r>
      <w:proofErr w:type="gramStart"/>
      <w:r>
        <w:rPr>
          <w:rFonts w:ascii="Calibri" w:eastAsia="Calibri" w:hAnsi="Calibri" w:cs="Calibri"/>
        </w:rPr>
        <w:t>online</w:t>
      </w:r>
      <w:proofErr w:type="gramEnd"/>
      <w:r>
        <w:rPr>
          <w:rFonts w:ascii="Calibri" w:eastAsia="Calibri" w:hAnsi="Calibri" w:cs="Calibri"/>
        </w:rPr>
        <w:t xml:space="preserve"> doldurulan kayıt formu için federasyondan </w:t>
      </w:r>
      <w:proofErr w:type="spellStart"/>
      <w:r>
        <w:rPr>
          <w:rFonts w:ascii="Calibri" w:eastAsia="Calibri" w:hAnsi="Calibri" w:cs="Calibri"/>
        </w:rPr>
        <w:t>teyid</w:t>
      </w:r>
      <w:proofErr w:type="spellEnd"/>
      <w:r>
        <w:rPr>
          <w:rFonts w:ascii="Calibri" w:eastAsia="Calibri" w:hAnsi="Calibri" w:cs="Calibri"/>
        </w:rPr>
        <w:t xml:space="preserve"> alınması gerekmektedir.</w:t>
      </w:r>
    </w:p>
    <w:p w:rsidR="00086BA9" w:rsidRDefault="00A14868">
      <w:pPr>
        <w:numPr>
          <w:ilvl w:val="0"/>
          <w:numId w:val="1"/>
        </w:numPr>
        <w:spacing w:after="0" w:line="240" w:lineRule="auto"/>
        <w:ind w:left="360" w:hanging="360"/>
        <w:contextualSpacing/>
      </w:pPr>
      <w:r>
        <w:rPr>
          <w:rFonts w:ascii="Calibri" w:eastAsia="Calibri" w:hAnsi="Calibri" w:cs="Calibri"/>
        </w:rPr>
        <w:t>Katılım Formunun çıktısını alıp Gençlik Hizmetleri ve Spor İl Müdürlüğünce tasdik edilmesi gerekmektedir.</w:t>
      </w:r>
    </w:p>
    <w:p w:rsidR="00086BA9" w:rsidRDefault="00A14868">
      <w:pPr>
        <w:numPr>
          <w:ilvl w:val="0"/>
          <w:numId w:val="1"/>
        </w:numPr>
        <w:spacing w:after="0" w:line="240" w:lineRule="auto"/>
        <w:ind w:left="360" w:hanging="360"/>
        <w:contextualSpacing/>
      </w:pPr>
      <w:r>
        <w:rPr>
          <w:rFonts w:ascii="Calibri" w:eastAsia="Calibri" w:hAnsi="Calibri" w:cs="Calibri"/>
        </w:rPr>
        <w:t>Kulüpler tasdik ettirilen katılım formu ile birlikte Seyahat İzin Onaylarını Gençlik Hizmetleri ve Spor İl Müdürlüğünce tasdikli asılları ve sporcu lisansları ile federasyon yetkililerine eksiksiz olarak teslim edeceklerdir.</w:t>
      </w:r>
    </w:p>
    <w:p w:rsidR="00086BA9" w:rsidRDefault="00A14868">
      <w:pPr>
        <w:numPr>
          <w:ilvl w:val="0"/>
          <w:numId w:val="1"/>
        </w:numPr>
        <w:spacing w:after="160" w:line="240" w:lineRule="auto"/>
        <w:ind w:left="360" w:hanging="360"/>
        <w:contextualSpacing/>
        <w:rPr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 xml:space="preserve">Federasyonumuz şampiyona katılım formunda belirtilen sporcu, </w:t>
      </w:r>
      <w:proofErr w:type="gramStart"/>
      <w:r>
        <w:rPr>
          <w:rFonts w:ascii="Calibri" w:eastAsia="Calibri" w:hAnsi="Calibri" w:cs="Calibri"/>
          <w:i/>
          <w:u w:val="single"/>
        </w:rPr>
        <w:t>antrenör</w:t>
      </w:r>
      <w:proofErr w:type="gramEnd"/>
      <w:r>
        <w:rPr>
          <w:rFonts w:ascii="Calibri" w:eastAsia="Calibri" w:hAnsi="Calibri" w:cs="Calibri"/>
          <w:i/>
          <w:u w:val="single"/>
        </w:rPr>
        <w:t xml:space="preserve"> veya idareci dışındaki görevlilerin konaklama ve ulaşım giderleri ile sorumlu değildir.</w:t>
      </w:r>
    </w:p>
    <w:p w:rsidR="00086BA9" w:rsidRDefault="00A14868">
      <w:pPr>
        <w:tabs>
          <w:tab w:val="left" w:pos="856"/>
        </w:tabs>
        <w:spacing w:before="120" w:line="276" w:lineRule="auto"/>
        <w:ind w:left="0" w:right="544" w:firstLine="0"/>
        <w:rPr>
          <w:sz w:val="28"/>
          <w:szCs w:val="28"/>
        </w:rPr>
      </w:pPr>
      <w:r>
        <w:rPr>
          <w:sz w:val="28"/>
          <w:szCs w:val="28"/>
        </w:rPr>
        <w:t xml:space="preserve">Atletizm </w:t>
      </w:r>
      <w:proofErr w:type="gramStart"/>
      <w:r>
        <w:rPr>
          <w:sz w:val="28"/>
          <w:szCs w:val="28"/>
        </w:rPr>
        <w:t>branşı</w:t>
      </w:r>
      <w:proofErr w:type="gramEnd"/>
      <w:r>
        <w:rPr>
          <w:sz w:val="28"/>
          <w:szCs w:val="28"/>
        </w:rPr>
        <w:t xml:space="preserve"> ile ilgili teknik bilgileri aşağıda belirtilen irtibat numarasından öğrenilebilir.</w:t>
      </w:r>
    </w:p>
    <w:p w:rsidR="00086BA9" w:rsidRDefault="00086BA9">
      <w:pPr>
        <w:spacing w:line="265" w:lineRule="auto"/>
        <w:ind w:left="658" w:right="794" w:firstLine="0"/>
      </w:pPr>
    </w:p>
    <w:p w:rsidR="00086BA9" w:rsidRDefault="00A14868">
      <w:pPr>
        <w:spacing w:line="265" w:lineRule="auto"/>
        <w:ind w:left="658" w:right="794" w:firstLine="0"/>
      </w:pPr>
      <w:r>
        <w:t xml:space="preserve">Şampiyonaya katılacak, sporcu, </w:t>
      </w:r>
      <w:proofErr w:type="gramStart"/>
      <w:r>
        <w:t>antrenör</w:t>
      </w:r>
      <w:proofErr w:type="gramEnd"/>
      <w:r>
        <w:t xml:space="preserve"> ve yöneticilerimize başarılar dileriz.</w:t>
      </w:r>
    </w:p>
    <w:p w:rsidR="00086BA9" w:rsidRDefault="00086BA9">
      <w:pPr>
        <w:spacing w:line="265" w:lineRule="auto"/>
        <w:ind w:left="658" w:right="794" w:firstLine="0"/>
      </w:pPr>
    </w:p>
    <w:p w:rsidR="00086BA9" w:rsidRDefault="00086BA9">
      <w:pPr>
        <w:spacing w:line="265" w:lineRule="auto"/>
        <w:ind w:left="658" w:right="794" w:firstLine="0"/>
      </w:pPr>
    </w:p>
    <w:p w:rsidR="00086BA9" w:rsidRDefault="00086BA9">
      <w:pPr>
        <w:spacing w:line="265" w:lineRule="auto"/>
        <w:ind w:left="658" w:right="794" w:firstLine="0"/>
      </w:pPr>
    </w:p>
    <w:p w:rsidR="00086BA9" w:rsidRDefault="00A14868">
      <w:pPr>
        <w:spacing w:line="265" w:lineRule="auto"/>
        <w:ind w:left="658" w:right="794" w:firstLine="0"/>
      </w:pPr>
      <w:r>
        <w:t xml:space="preserve">SEVDA KALKAN: </w:t>
      </w:r>
      <w:proofErr w:type="gramStart"/>
      <w:r>
        <w:t>05054111902</w:t>
      </w:r>
      <w:proofErr w:type="gramEnd"/>
    </w:p>
    <w:p w:rsidR="00086BA9" w:rsidRDefault="00086BA9">
      <w:pPr>
        <w:tabs>
          <w:tab w:val="left" w:pos="856"/>
        </w:tabs>
        <w:spacing w:before="120" w:line="276" w:lineRule="auto"/>
        <w:ind w:left="-79" w:right="544" w:firstLine="0"/>
        <w:rPr>
          <w:sz w:val="28"/>
          <w:szCs w:val="28"/>
        </w:rPr>
      </w:pPr>
    </w:p>
    <w:p w:rsidR="00086BA9" w:rsidRDefault="00086BA9">
      <w:pPr>
        <w:tabs>
          <w:tab w:val="left" w:pos="856"/>
        </w:tabs>
        <w:spacing w:before="120" w:line="276" w:lineRule="auto"/>
        <w:ind w:left="-79" w:right="544" w:firstLine="0"/>
        <w:rPr>
          <w:sz w:val="28"/>
          <w:szCs w:val="28"/>
        </w:rPr>
      </w:pPr>
    </w:p>
    <w:p w:rsidR="00086BA9" w:rsidRDefault="00A14868">
      <w:pPr>
        <w:spacing w:before="120"/>
        <w:ind w:left="658" w:right="794" w:firstLine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           </w:t>
      </w:r>
    </w:p>
    <w:p w:rsidR="00086BA9" w:rsidRDefault="00086BA9">
      <w:pPr>
        <w:spacing w:before="120"/>
        <w:ind w:left="658" w:right="794" w:firstLine="0"/>
        <w:rPr>
          <w:sz w:val="20"/>
          <w:szCs w:val="20"/>
        </w:rPr>
      </w:pPr>
    </w:p>
    <w:p w:rsidR="00086BA9" w:rsidRDefault="00086BA9">
      <w:pPr>
        <w:spacing w:before="4" w:after="0" w:line="240" w:lineRule="auto"/>
        <w:ind w:left="426" w:right="656" w:hanging="544"/>
        <w:jc w:val="left"/>
        <w:rPr>
          <w:rFonts w:eastAsia="Times New Roman"/>
        </w:rPr>
      </w:pPr>
    </w:p>
    <w:p w:rsidR="00086BA9" w:rsidRDefault="00086BA9"/>
    <w:sectPr w:rsidR="00086BA9">
      <w:headerReference w:type="default" r:id="rId7"/>
      <w:footerReference w:type="default" r:id="rId8"/>
      <w:pgSz w:w="11906" w:h="16838"/>
      <w:pgMar w:top="1417" w:right="424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768" w:rsidRDefault="00270768">
      <w:pPr>
        <w:spacing w:after="0" w:line="240" w:lineRule="auto"/>
      </w:pPr>
      <w:r>
        <w:separator/>
      </w:r>
    </w:p>
  </w:endnote>
  <w:endnote w:type="continuationSeparator" w:id="0">
    <w:p w:rsidR="00270768" w:rsidRDefault="0027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A9" w:rsidRDefault="00086BA9">
    <w:pPr>
      <w:spacing w:after="708" w:line="14" w:lineRule="auto"/>
      <w:ind w:left="0" w:firstLine="0"/>
      <w:jc w:val="left"/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768" w:rsidRDefault="00270768">
      <w:pPr>
        <w:spacing w:after="0" w:line="240" w:lineRule="auto"/>
      </w:pPr>
      <w:r>
        <w:separator/>
      </w:r>
    </w:p>
  </w:footnote>
  <w:footnote w:type="continuationSeparator" w:id="0">
    <w:p w:rsidR="00270768" w:rsidRDefault="0027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BA9" w:rsidRDefault="002C6295" w:rsidP="002C6295">
    <w:pPr>
      <w:tabs>
        <w:tab w:val="left" w:pos="8868"/>
        <w:tab w:val="left" w:pos="9288"/>
      </w:tabs>
      <w:spacing w:before="708" w:after="0" w:line="14" w:lineRule="auto"/>
      <w:ind w:left="0" w:firstLine="0"/>
      <w:jc w:val="left"/>
      <w:rPr>
        <w:rFonts w:ascii="Calibri" w:eastAsia="Calibri" w:hAnsi="Calibri" w:cs="Calibri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4548239</wp:posOffset>
          </wp:positionH>
          <wp:positionV relativeFrom="paragraph">
            <wp:posOffset>104958</wp:posOffset>
          </wp:positionV>
          <wp:extent cx="2090729" cy="1346875"/>
          <wp:effectExtent l="0" t="0" r="5080" b="571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729" cy="1346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9A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700405</wp:posOffset>
              </wp:positionH>
              <wp:positionV relativeFrom="paragraph">
                <wp:posOffset>476250</wp:posOffset>
              </wp:positionV>
              <wp:extent cx="4396105" cy="101600"/>
              <wp:effectExtent l="0" t="0" r="4445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380" w:rsidRPr="00521816" w:rsidRDefault="00270768">
                          <w:pPr>
                            <w:spacing w:line="307" w:lineRule="exact"/>
                            <w:jc w:val="center"/>
                            <w:rPr>
                              <w:b/>
                              <w:color w:val="A3A3A3"/>
                              <w:sz w:val="36"/>
                            </w:rPr>
                          </w:pPr>
                        </w:p>
                        <w:p w:rsidR="00D43380" w:rsidRPr="00521816" w:rsidRDefault="00A14868">
                          <w:pPr>
                            <w:spacing w:line="307" w:lineRule="exact"/>
                            <w:jc w:val="center"/>
                            <w:rPr>
                              <w:b/>
                              <w:color w:val="A3A3A3"/>
                              <w:sz w:val="36"/>
                            </w:rPr>
                          </w:pPr>
                          <w:r w:rsidRPr="00521816">
                            <w:rPr>
                              <w:b/>
                              <w:color w:val="A3A3A3"/>
                              <w:sz w:val="36"/>
                            </w:rPr>
                            <w:t>TURKİYE</w:t>
                          </w:r>
                        </w:p>
                        <w:p w:rsidR="00D43380" w:rsidRPr="00521816" w:rsidRDefault="00A14868">
                          <w:pPr>
                            <w:pStyle w:val="GvdeMetni"/>
                            <w:spacing w:before="1"/>
                            <w:jc w:val="center"/>
                            <w:rPr>
                              <w:rFonts w:ascii="Times New Roman" w:hAnsi="Times New Roman"/>
                              <w:b/>
                              <w:color w:val="A3A3A3"/>
                              <w:sz w:val="32"/>
                            </w:rPr>
                          </w:pPr>
                          <w:r w:rsidRPr="00521816">
                            <w:rPr>
                              <w:rFonts w:ascii="Times New Roman" w:hAnsi="Times New Roman"/>
                              <w:b/>
                              <w:color w:val="A3A3A3"/>
                              <w:sz w:val="32"/>
                            </w:rPr>
                            <w:t>ÖZEL SPORCULAR SPOR FEDERASYONU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5.15pt;margin-top:37.5pt;width:346.1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" filled="f" stroked="f">
              <v:textbox inset="0,0,0,0">
                <w:txbxContent>
                  <w:p w:rsidR="00D43380" w:rsidRPr="00521816" w:rsidRDefault="00A14868">
                    <w:pPr>
                      <w:spacing w:line="307" w:lineRule="exact"/>
                      <w:jc w:val="center"/>
                      <w:rPr>
                        <w:b/>
                        <w:color w:val="A3A3A3"/>
                        <w:sz w:val="36"/>
                      </w:rPr>
                    </w:pPr>
                  </w:p>
                  <w:p w:rsidR="00D43380" w:rsidRPr="00521816" w:rsidRDefault="00A14868">
                    <w:pPr>
                      <w:spacing w:line="307" w:lineRule="exact"/>
                      <w:jc w:val="center"/>
                      <w:rPr>
                        <w:b/>
                        <w:color w:val="A3A3A3"/>
                        <w:sz w:val="36"/>
                      </w:rPr>
                    </w:pPr>
                    <w:r w:rsidRPr="00521816">
                      <w:rPr>
                        <w:b/>
                        <w:color w:val="A3A3A3"/>
                        <w:sz w:val="36"/>
                      </w:rPr>
                      <w:t>TURKİYE</w:t>
                    </w:r>
                  </w:p>
                  <w:p w:rsidR="00D43380" w:rsidRPr="00521816" w:rsidRDefault="00A14868">
                    <w:pPr>
                      <w:pStyle w:val="GvdeMetni"/>
                      <w:spacing w:before="1"/>
                      <w:jc w:val="center"/>
                      <w:rPr>
                        <w:rFonts w:ascii="Times New Roman" w:hAnsi="Times New Roman"/>
                        <w:b/>
                        <w:color w:val="A3A3A3"/>
                        <w:sz w:val="32"/>
                      </w:rPr>
                    </w:pPr>
                    <w:r w:rsidRPr="00521816">
                      <w:rPr>
                        <w:rFonts w:ascii="Times New Roman" w:hAnsi="Times New Roman"/>
                        <w:b/>
                        <w:color w:val="A3A3A3"/>
                        <w:sz w:val="32"/>
                      </w:rPr>
                      <w:t>ÖZEL SPORCULAR SPOR FEDERASYONU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635760" cy="883821"/>
          <wp:effectExtent l="0" t="0" r="254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di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757" cy="9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27912"/>
    <w:multiLevelType w:val="multilevel"/>
    <w:tmpl w:val="0B4CC6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388A4480"/>
    <w:multiLevelType w:val="multilevel"/>
    <w:tmpl w:val="448C43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43525534"/>
    <w:multiLevelType w:val="multilevel"/>
    <w:tmpl w:val="05FE3F86"/>
    <w:lvl w:ilvl="0">
      <w:start w:val="1"/>
      <w:numFmt w:val="lowerLetter"/>
      <w:lvlText w:val="%1)"/>
      <w:lvlJc w:val="left"/>
      <w:pPr>
        <w:ind w:left="557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4B0B1856"/>
    <w:multiLevelType w:val="multilevel"/>
    <w:tmpl w:val="AA82BE94"/>
    <w:lvl w:ilvl="0">
      <w:start w:val="1"/>
      <w:numFmt w:val="decimal"/>
      <w:lvlText w:val="%1-"/>
      <w:lvlJc w:val="left"/>
      <w:pPr>
        <w:ind w:left="371" w:firstLine="11"/>
      </w:pPr>
      <w:rPr>
        <w:b w:val="0"/>
        <w:color w:val="FF0000"/>
      </w:rPr>
    </w:lvl>
    <w:lvl w:ilvl="1">
      <w:start w:val="1"/>
      <w:numFmt w:val="lowerLetter"/>
      <w:lvlText w:val="%2."/>
      <w:lvlJc w:val="left"/>
      <w:pPr>
        <w:ind w:left="1091" w:firstLine="731"/>
      </w:pPr>
    </w:lvl>
    <w:lvl w:ilvl="2">
      <w:start w:val="1"/>
      <w:numFmt w:val="lowerRoman"/>
      <w:lvlText w:val="%3."/>
      <w:lvlJc w:val="right"/>
      <w:pPr>
        <w:ind w:left="1811" w:firstLine="1631"/>
      </w:pPr>
    </w:lvl>
    <w:lvl w:ilvl="3">
      <w:start w:val="1"/>
      <w:numFmt w:val="decimal"/>
      <w:lvlText w:val="%4."/>
      <w:lvlJc w:val="left"/>
      <w:pPr>
        <w:ind w:left="2531" w:firstLine="2171"/>
      </w:pPr>
    </w:lvl>
    <w:lvl w:ilvl="4">
      <w:start w:val="1"/>
      <w:numFmt w:val="lowerLetter"/>
      <w:lvlText w:val="%5."/>
      <w:lvlJc w:val="left"/>
      <w:pPr>
        <w:ind w:left="3251" w:firstLine="2891"/>
      </w:pPr>
    </w:lvl>
    <w:lvl w:ilvl="5">
      <w:start w:val="1"/>
      <w:numFmt w:val="lowerRoman"/>
      <w:lvlText w:val="%6."/>
      <w:lvlJc w:val="right"/>
      <w:pPr>
        <w:ind w:left="3971" w:firstLine="3791"/>
      </w:pPr>
    </w:lvl>
    <w:lvl w:ilvl="6">
      <w:start w:val="1"/>
      <w:numFmt w:val="decimal"/>
      <w:lvlText w:val="%7."/>
      <w:lvlJc w:val="left"/>
      <w:pPr>
        <w:ind w:left="4691" w:firstLine="4331"/>
      </w:pPr>
    </w:lvl>
    <w:lvl w:ilvl="7">
      <w:start w:val="1"/>
      <w:numFmt w:val="lowerLetter"/>
      <w:lvlText w:val="%8."/>
      <w:lvlJc w:val="left"/>
      <w:pPr>
        <w:ind w:left="5411" w:firstLine="5051"/>
      </w:pPr>
    </w:lvl>
    <w:lvl w:ilvl="8">
      <w:start w:val="1"/>
      <w:numFmt w:val="lowerRoman"/>
      <w:lvlText w:val="%9."/>
      <w:lvlJc w:val="right"/>
      <w:pPr>
        <w:ind w:left="6131" w:firstLine="5951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A9"/>
    <w:rsid w:val="00086BA9"/>
    <w:rsid w:val="00270768"/>
    <w:rsid w:val="002C6295"/>
    <w:rsid w:val="008D59AF"/>
    <w:rsid w:val="00A1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54AF25-3D7E-4730-8FF0-1A059CDC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tr-TR" w:eastAsia="tr-TR" w:bidi="ar-SA"/>
      </w:rPr>
    </w:rPrDefault>
    <w:pPrDefault>
      <w:pPr>
        <w:widowControl w:val="0"/>
        <w:spacing w:after="5" w:line="269" w:lineRule="auto"/>
        <w:ind w:left="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6583"/>
    <w:rPr>
      <w:rFonts w:eastAsia="Century Gothic"/>
    </w:rPr>
  </w:style>
  <w:style w:type="paragraph" w:styleId="Balk1">
    <w:name w:val="heading 1"/>
    <w:basedOn w:val="Normal"/>
    <w:link w:val="Balk1Char"/>
    <w:qFormat/>
    <w:rsid w:val="00E07D9C"/>
    <w:pPr>
      <w:autoSpaceDE w:val="0"/>
      <w:autoSpaceDN w:val="0"/>
      <w:spacing w:before="60" w:after="0" w:line="240" w:lineRule="auto"/>
      <w:ind w:left="828" w:firstLine="0"/>
      <w:jc w:val="left"/>
      <w:outlineLvl w:val="0"/>
    </w:pPr>
    <w:rPr>
      <w:rFonts w:eastAsia="Calibri"/>
      <w:b/>
      <w:bCs/>
      <w:color w:val="auto"/>
      <w:sz w:val="48"/>
      <w:szCs w:val="48"/>
      <w:lang w:val="en-US"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GvdeMetni">
    <w:name w:val="Body Text"/>
    <w:basedOn w:val="Normal"/>
    <w:link w:val="GvdeMetniChar"/>
    <w:rsid w:val="002C6583"/>
    <w:pPr>
      <w:spacing w:after="0" w:line="240" w:lineRule="auto"/>
      <w:ind w:left="0" w:firstLine="0"/>
      <w:jc w:val="left"/>
    </w:pPr>
    <w:rPr>
      <w:rFonts w:ascii="Calibri" w:hAnsi="Calibri"/>
      <w:color w:val="auto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2C6583"/>
    <w:rPr>
      <w:rFonts w:ascii="Calibri" w:eastAsia="Century Gothic" w:hAnsi="Calibri" w:cs="Times New Roman"/>
      <w:sz w:val="24"/>
      <w:szCs w:val="20"/>
      <w:lang w:val="en-US"/>
    </w:rPr>
  </w:style>
  <w:style w:type="paragraph" w:customStyle="1" w:styleId="ListeParagraf1">
    <w:name w:val="Liste Paragraf1"/>
    <w:basedOn w:val="Normal"/>
    <w:rsid w:val="002C6583"/>
    <w:pPr>
      <w:spacing w:after="0" w:line="240" w:lineRule="auto"/>
      <w:ind w:left="658" w:firstLine="0"/>
      <w:jc w:val="left"/>
    </w:pPr>
    <w:rPr>
      <w:rFonts w:ascii="Calibri" w:eastAsia="Times New Roman" w:hAnsi="Calibri" w:cs="Calibri"/>
      <w:color w:val="auto"/>
      <w:sz w:val="22"/>
      <w:lang w:val="en-US" w:eastAsia="en-US"/>
    </w:rPr>
  </w:style>
  <w:style w:type="paragraph" w:customStyle="1" w:styleId="Default">
    <w:name w:val="Default"/>
    <w:rsid w:val="002C6583"/>
    <w:pPr>
      <w:autoSpaceDE w:val="0"/>
      <w:autoSpaceDN w:val="0"/>
      <w:adjustRightInd w:val="0"/>
      <w:spacing w:after="0" w:line="240" w:lineRule="auto"/>
    </w:pPr>
    <w:rPr>
      <w:rFonts w:ascii="Verdana" w:eastAsia="Century Gothic" w:hAnsi="Verdana" w:cs="Verdana"/>
    </w:rPr>
  </w:style>
  <w:style w:type="paragraph" w:styleId="ListeParagraf">
    <w:name w:val="List Paragraph"/>
    <w:basedOn w:val="Normal"/>
    <w:uiPriority w:val="34"/>
    <w:qFormat/>
    <w:rsid w:val="002C6583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sz w:val="22"/>
    </w:rPr>
  </w:style>
  <w:style w:type="paragraph" w:styleId="stbilgi">
    <w:name w:val="header"/>
    <w:basedOn w:val="Normal"/>
    <w:link w:val="stbilgiChar"/>
    <w:uiPriority w:val="99"/>
    <w:unhideWhenUsed/>
    <w:rsid w:val="002C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6583"/>
    <w:rPr>
      <w:rFonts w:ascii="Times New Roman" w:eastAsia="Century Gothic" w:hAnsi="Times New Roman" w:cs="Times New Roman"/>
      <w:color w:val="000000"/>
      <w:sz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6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6583"/>
    <w:rPr>
      <w:rFonts w:ascii="Times New Roman" w:eastAsia="Century Gothic" w:hAnsi="Times New Roman" w:cs="Times New Roman"/>
      <w:color w:val="000000"/>
      <w:sz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07D9C"/>
    <w:rPr>
      <w:rFonts w:ascii="Times New Roman" w:eastAsia="Calibri" w:hAnsi="Times New Roman" w:cs="Times New Roman"/>
      <w:b/>
      <w:bCs/>
      <w:sz w:val="48"/>
      <w:szCs w:val="48"/>
      <w:lang w:val="en-US"/>
    </w:rPr>
  </w:style>
  <w:style w:type="paragraph" w:customStyle="1" w:styleId="TableParagraph">
    <w:name w:val="Table Paragraph"/>
    <w:basedOn w:val="Normal"/>
    <w:rsid w:val="00E07D9C"/>
    <w:pPr>
      <w:autoSpaceDE w:val="0"/>
      <w:autoSpaceDN w:val="0"/>
      <w:spacing w:before="2" w:after="0" w:line="240" w:lineRule="auto"/>
      <w:ind w:left="28" w:firstLine="0"/>
      <w:jc w:val="center"/>
    </w:pPr>
    <w:rPr>
      <w:rFonts w:ascii="Trebuchet MS" w:eastAsia="Times New Roman" w:hAnsi="Trebuchet MS" w:cs="Trebuchet MS"/>
      <w:color w:val="auto"/>
      <w:sz w:val="22"/>
      <w:lang w:val="en-US" w:eastAsia="en-US"/>
    </w:rPr>
  </w:style>
  <w:style w:type="table" w:styleId="TabloKlavuzu">
    <w:name w:val="Table Grid"/>
    <w:basedOn w:val="NormalTablo"/>
    <w:uiPriority w:val="59"/>
    <w:rsid w:val="008C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4</cp:revision>
  <dcterms:created xsi:type="dcterms:W3CDTF">2019-05-06T21:29:00Z</dcterms:created>
  <dcterms:modified xsi:type="dcterms:W3CDTF">2019-05-06T21:46:00Z</dcterms:modified>
</cp:coreProperties>
</file>